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0CF" w:rsidRPr="00BC70CF" w:rsidRDefault="00BC70CF" w:rsidP="00BC70CF">
      <w:pPr>
        <w:tabs>
          <w:tab w:val="left" w:pos="851"/>
        </w:tabs>
        <w:spacing w:after="0" w:line="240" w:lineRule="auto"/>
        <w:ind w:firstLine="851"/>
        <w:jc w:val="center"/>
        <w:rPr>
          <w:rFonts w:ascii="Arial" w:hAnsi="Arial"/>
          <w:sz w:val="24"/>
        </w:rPr>
      </w:pPr>
      <w:bookmarkStart w:id="0" w:name="_GoBack"/>
      <w:bookmarkEnd w:id="0"/>
      <w:r w:rsidRPr="00BC70CF">
        <w:rPr>
          <w:rFonts w:ascii="Arial" w:hAnsi="Arial"/>
          <w:noProof/>
          <w:sz w:val="24"/>
          <w:lang w:eastAsia="pt-BR"/>
        </w:rPr>
        <w:drawing>
          <wp:inline distT="0" distB="0" distL="0" distR="0" wp14:anchorId="210F90C9" wp14:editId="6D32446F">
            <wp:extent cx="1057275" cy="1076325"/>
            <wp:effectExtent l="0" t="0" r="9525" b="9525"/>
            <wp:docPr id="5" name="Imagem 5" descr="Descrição: Brasao_Uf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Descrição: Brasao_Uf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7275" cy="1076325"/>
                    </a:xfrm>
                    <a:prstGeom prst="rect">
                      <a:avLst/>
                    </a:prstGeom>
                    <a:noFill/>
                    <a:ln>
                      <a:noFill/>
                    </a:ln>
                  </pic:spPr>
                </pic:pic>
              </a:graphicData>
            </a:graphic>
          </wp:inline>
        </w:drawing>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sz w:val="24"/>
        </w:rPr>
        <w:t>UNIVERSIDADE FEDERAL DO ESPÍRITO SANTO</w:t>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sz w:val="24"/>
        </w:rPr>
        <w:t>CENTRO DE CIÊNCIAS AGRÁRIAS</w:t>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sz w:val="24"/>
        </w:rPr>
        <w:t>PROGRAMA DE PÓS-GRADUAÇÃO EM CIÊNCIAS FLORESTAIS</w:t>
      </w: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FAGNER LUCIANO MOREIRA</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JEANGELIS SILVA SANTOS</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RENAN PEREIRA BARBOSA</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VICTOR FASSINA BROCCO</w:t>
      </w: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caps/>
          <w:sz w:val="24"/>
        </w:rPr>
      </w:pPr>
      <w:r w:rsidRPr="00BC70CF">
        <w:rPr>
          <w:rFonts w:ascii="Arial" w:hAnsi="Arial"/>
          <w:caps/>
          <w:sz w:val="24"/>
        </w:rPr>
        <w:t xml:space="preserve">Metodologia como parte de teses e dissertações: </w:t>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caps/>
          <w:sz w:val="24"/>
        </w:rPr>
        <w:t>uma abordagem além dos materiais e métodos</w:t>
      </w: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caps/>
          <w:sz w:val="24"/>
        </w:rPr>
      </w:pPr>
      <w:r w:rsidRPr="00BC70CF">
        <w:rPr>
          <w:rFonts w:ascii="Arial" w:hAnsi="Arial"/>
          <w:caps/>
          <w:sz w:val="24"/>
        </w:rPr>
        <w:t>JERÔNIMO MONTEIRO - ES</w:t>
      </w:r>
    </w:p>
    <w:p w:rsidR="00BC70CF" w:rsidRPr="00BC70CF" w:rsidRDefault="00BC70CF" w:rsidP="00BC70CF">
      <w:pPr>
        <w:tabs>
          <w:tab w:val="left" w:pos="851"/>
        </w:tabs>
        <w:spacing w:after="0" w:line="360" w:lineRule="auto"/>
        <w:ind w:firstLine="851"/>
        <w:jc w:val="center"/>
        <w:rPr>
          <w:rFonts w:ascii="Arial" w:hAnsi="Arial"/>
          <w:caps/>
          <w:sz w:val="24"/>
        </w:rPr>
        <w:sectPr w:rsidR="00BC70CF" w:rsidRPr="00BC70CF" w:rsidSect="00DD6B5E">
          <w:footerReference w:type="default" r:id="rId10"/>
          <w:footerReference w:type="first" r:id="rId11"/>
          <w:pgSz w:w="11906" w:h="16838"/>
          <w:pgMar w:top="1418" w:right="1418" w:bottom="1418" w:left="1985" w:header="709" w:footer="709" w:gutter="0"/>
          <w:pgNumType w:fmt="lowerRoman" w:start="1"/>
          <w:cols w:space="708"/>
          <w:titlePg/>
          <w:docGrid w:linePitch="360"/>
        </w:sectPr>
      </w:pPr>
      <w:r w:rsidRPr="00BC70CF">
        <w:rPr>
          <w:rFonts w:ascii="Arial" w:hAnsi="Arial"/>
          <w:caps/>
          <w:sz w:val="24"/>
        </w:rPr>
        <w:t>2013</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lastRenderedPageBreak/>
        <w:t>FAGNER LUCIANO MOREIRA</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JEANGELIS SILVA SANTOS</w:t>
      </w:r>
    </w:p>
    <w:p w:rsidR="00BC70CF" w:rsidRPr="00BC70CF" w:rsidRDefault="00BC70CF" w:rsidP="00BC70CF">
      <w:pPr>
        <w:tabs>
          <w:tab w:val="left" w:pos="851"/>
        </w:tabs>
        <w:spacing w:after="0" w:line="360" w:lineRule="auto"/>
        <w:ind w:firstLine="851"/>
        <w:jc w:val="center"/>
        <w:rPr>
          <w:rFonts w:ascii="Arial" w:hAnsi="Arial"/>
          <w:b/>
          <w:sz w:val="24"/>
        </w:rPr>
      </w:pPr>
      <w:r w:rsidRPr="00BC70CF">
        <w:rPr>
          <w:rFonts w:ascii="Arial" w:hAnsi="Arial"/>
          <w:b/>
          <w:sz w:val="24"/>
        </w:rPr>
        <w:t>RENAN PEREIRA BARBOSA</w:t>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b/>
          <w:sz w:val="24"/>
        </w:rPr>
        <w:t>VICTOR FASSINA BROCCO</w:t>
      </w: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autoSpaceDE w:val="0"/>
        <w:autoSpaceDN w:val="0"/>
        <w:adjustRightInd w:val="0"/>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caps/>
          <w:sz w:val="24"/>
        </w:rPr>
      </w:pPr>
      <w:r w:rsidRPr="00BC70CF">
        <w:rPr>
          <w:rFonts w:ascii="Arial" w:hAnsi="Arial"/>
          <w:caps/>
          <w:sz w:val="24"/>
        </w:rPr>
        <w:t xml:space="preserve">Metodologia como parte de teses e dissertações: </w:t>
      </w:r>
    </w:p>
    <w:p w:rsidR="00BC70CF" w:rsidRPr="00BC70CF" w:rsidRDefault="00BC70CF" w:rsidP="00BC70CF">
      <w:pPr>
        <w:tabs>
          <w:tab w:val="left" w:pos="851"/>
        </w:tabs>
        <w:spacing w:after="0" w:line="360" w:lineRule="auto"/>
        <w:ind w:firstLine="851"/>
        <w:jc w:val="center"/>
        <w:rPr>
          <w:rFonts w:ascii="Arial" w:hAnsi="Arial"/>
          <w:sz w:val="24"/>
        </w:rPr>
      </w:pPr>
      <w:r w:rsidRPr="00BC70CF">
        <w:rPr>
          <w:rFonts w:ascii="Arial" w:hAnsi="Arial"/>
          <w:caps/>
          <w:sz w:val="24"/>
        </w:rPr>
        <w:t>uma abordagem além dos materiais e métodos</w:t>
      </w:r>
    </w:p>
    <w:p w:rsidR="00BC70CF" w:rsidRPr="00BC70CF" w:rsidRDefault="00BC70CF" w:rsidP="00BC70CF">
      <w:pPr>
        <w:autoSpaceDE w:val="0"/>
        <w:autoSpaceDN w:val="0"/>
        <w:adjustRightInd w:val="0"/>
        <w:spacing w:after="0" w:line="360" w:lineRule="auto"/>
        <w:ind w:firstLine="851"/>
        <w:jc w:val="center"/>
        <w:rPr>
          <w:rFonts w:ascii="Arial" w:hAnsi="Arial"/>
          <w:caps/>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left="4253" w:firstLine="851"/>
        <w:jc w:val="center"/>
        <w:rPr>
          <w:rFonts w:ascii="Arial" w:hAnsi="Arial"/>
          <w:sz w:val="24"/>
        </w:rPr>
      </w:pPr>
    </w:p>
    <w:p w:rsidR="00BC70CF" w:rsidRPr="00BC70CF" w:rsidRDefault="00BC70CF" w:rsidP="00BC70CF">
      <w:pPr>
        <w:tabs>
          <w:tab w:val="left" w:pos="851"/>
        </w:tabs>
        <w:spacing w:after="0" w:line="360" w:lineRule="auto"/>
        <w:ind w:left="4253" w:firstLine="851"/>
        <w:jc w:val="center"/>
        <w:rPr>
          <w:rFonts w:ascii="Arial" w:hAnsi="Arial"/>
          <w:sz w:val="24"/>
        </w:rPr>
      </w:pPr>
    </w:p>
    <w:p w:rsidR="00BC70CF" w:rsidRPr="00BC70CF" w:rsidRDefault="00BC70CF" w:rsidP="00BC70CF">
      <w:pPr>
        <w:tabs>
          <w:tab w:val="left" w:pos="851"/>
        </w:tabs>
        <w:spacing w:after="0" w:line="360" w:lineRule="auto"/>
        <w:ind w:left="4253" w:firstLine="851"/>
        <w:jc w:val="center"/>
        <w:rPr>
          <w:rFonts w:ascii="Arial" w:hAnsi="Arial"/>
          <w:sz w:val="24"/>
        </w:rPr>
      </w:pPr>
    </w:p>
    <w:p w:rsidR="00BC70CF" w:rsidRPr="00BC70CF" w:rsidRDefault="00BC70CF" w:rsidP="00BC70CF">
      <w:pPr>
        <w:tabs>
          <w:tab w:val="left" w:pos="851"/>
        </w:tabs>
        <w:autoSpaceDE w:val="0"/>
        <w:autoSpaceDN w:val="0"/>
        <w:adjustRightInd w:val="0"/>
        <w:spacing w:after="0" w:line="360" w:lineRule="auto"/>
        <w:ind w:left="4253" w:firstLine="851"/>
        <w:jc w:val="both"/>
        <w:rPr>
          <w:rFonts w:ascii="Arial" w:hAnsi="Arial"/>
          <w:sz w:val="24"/>
        </w:rPr>
      </w:pPr>
      <w:r w:rsidRPr="00BC70CF">
        <w:rPr>
          <w:rFonts w:ascii="Arial" w:hAnsi="Arial"/>
          <w:sz w:val="24"/>
        </w:rPr>
        <w:t>Trabalho apresentado à disciplina de Metodologia de Pesquisa Científica do Programa de Pós-Graduação em Ciências Florestais do Centro de Ciências Agrárias da Universidade Federal do Espírito Santo, como parte das exigências para aprovação na disciplina, ministrada pelo Professor D.Sc. Wendel Sandro de Paula Andrade.</w:t>
      </w:r>
    </w:p>
    <w:p w:rsidR="00BC70CF" w:rsidRPr="00BC70CF" w:rsidRDefault="00BC70CF" w:rsidP="00BC70CF">
      <w:pPr>
        <w:tabs>
          <w:tab w:val="left" w:pos="851"/>
        </w:tabs>
        <w:autoSpaceDE w:val="0"/>
        <w:autoSpaceDN w:val="0"/>
        <w:adjustRightInd w:val="0"/>
        <w:spacing w:after="0" w:line="360" w:lineRule="auto"/>
        <w:ind w:left="4253" w:firstLine="851"/>
        <w:jc w:val="both"/>
        <w:rPr>
          <w:rFonts w:ascii="Arial" w:hAnsi="Arial"/>
          <w:b/>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sz w:val="24"/>
        </w:rPr>
      </w:pPr>
    </w:p>
    <w:p w:rsidR="00BC70CF" w:rsidRPr="00BC70CF" w:rsidRDefault="00BC70CF" w:rsidP="00BC70CF">
      <w:pPr>
        <w:tabs>
          <w:tab w:val="left" w:pos="851"/>
        </w:tabs>
        <w:spacing w:after="0" w:line="360" w:lineRule="auto"/>
        <w:ind w:firstLine="851"/>
        <w:jc w:val="center"/>
        <w:rPr>
          <w:rFonts w:ascii="Arial" w:hAnsi="Arial"/>
          <w:caps/>
          <w:sz w:val="24"/>
        </w:rPr>
      </w:pPr>
      <w:r w:rsidRPr="00BC70CF">
        <w:rPr>
          <w:rFonts w:ascii="Arial" w:hAnsi="Arial"/>
          <w:caps/>
          <w:sz w:val="24"/>
        </w:rPr>
        <w:t>JERÔNIMO MONTEIRO - ES</w:t>
      </w:r>
    </w:p>
    <w:p w:rsidR="00BC70CF" w:rsidRPr="00BC70CF" w:rsidRDefault="00797366" w:rsidP="00BC70CF">
      <w:pPr>
        <w:tabs>
          <w:tab w:val="left" w:pos="851"/>
        </w:tabs>
        <w:spacing w:after="0" w:line="360" w:lineRule="auto"/>
        <w:ind w:firstLine="851"/>
        <w:jc w:val="center"/>
        <w:rPr>
          <w:rFonts w:ascii="Arial" w:hAnsi="Arial"/>
          <w:caps/>
          <w:sz w:val="24"/>
        </w:rPr>
        <w:sectPr w:rsidR="00BC70CF" w:rsidRPr="00BC70CF" w:rsidSect="00DD6B5E">
          <w:footerReference w:type="default" r:id="rId12"/>
          <w:pgSz w:w="11906" w:h="16838"/>
          <w:pgMar w:top="1418" w:right="1418" w:bottom="1418" w:left="1985" w:header="709" w:footer="709" w:gutter="0"/>
          <w:pgNumType w:fmt="lowerRoman" w:start="3"/>
          <w:cols w:space="708"/>
          <w:docGrid w:linePitch="360"/>
        </w:sectPr>
      </w:pPr>
      <w:r>
        <w:rPr>
          <w:rFonts w:ascii="Arial" w:hAnsi="Arial"/>
          <w:caps/>
          <w:noProof/>
          <w:sz w:val="24"/>
          <w:lang w:eastAsia="pt-BR"/>
        </w:rPr>
        <mc:AlternateContent>
          <mc:Choice Requires="wps">
            <w:drawing>
              <wp:anchor distT="0" distB="0" distL="114300" distR="114300" simplePos="0" relativeHeight="251659264" behindDoc="0" locked="0" layoutInCell="1" allowOverlap="1">
                <wp:simplePos x="0" y="0"/>
                <wp:positionH relativeFrom="column">
                  <wp:posOffset>2618740</wp:posOffset>
                </wp:positionH>
                <wp:positionV relativeFrom="paragraph">
                  <wp:posOffset>290830</wp:posOffset>
                </wp:positionV>
                <wp:extent cx="201930" cy="240665"/>
                <wp:effectExtent l="0" t="0" r="7620" b="69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240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 o:spid="_x0000_s1026" style="position:absolute;margin-left:206.2pt;margin-top:22.9pt;width:15.9pt;height: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4XGfwIAAPsEAAAOAAAAZHJzL2Uyb0RvYy54bWysVNuO0zAQfUfiHyy/d3Mh7TZR09VeKEJa&#10;YMXCB7i2k1g4trHdpruIn+FX+DHGTlu6wANC5MHx2OPjMzNnvLjY9RJtuXVCqxpnZylGXFHNhGpr&#10;/PHDajLHyHmiGJFa8Ro/cIcvls+fLQZT8Vx3WjJuEYAoVw2mxp33pkoSRzveE3emDVew2WjbEw+m&#10;bRNmyQDovUzyNJ0lg7bMWE25c7B6M27iZcRvGk79u6Zx3CNZY+Dm42jjuA5jslyQqrXEdILuaZB/&#10;YNEToeDSI9QN8QRtrPgNqhfUaqcbf0Z1n+imEZTHGCCaLP0lmvuOGB5jgeQ4c0yT+3+w9O32ziLB&#10;apxjpEgPJXrP/fdvqt1IjfKQn8G4CtzuzZ0NETpzq+knh5S+7ohq+aW1eug4YcAqC/7JkwPBcHAU&#10;rYc3mgE82XgdU7VrbB8AIQloFyvycKwI33lEYRGSUr6AulHYyot0NpvGG0h1OGys86+47lGY1NhC&#10;wSM42d46H8iQ6uASyWsp2EpIGQ3brq+lRVsC4ljFb4/uTt2kCs5Kh2Mj4rgCHOGOsBfYxmJ/KTNg&#10;eZWXk9Vsfj4pVsV0Up6n8wmEcVXO0qIsblZfA8GsqDrBGFe3QvGD8LLi7wq7b4FRMlF6aKhxOc2n&#10;MfYn7N1pkGn8/hRkLzz0oRR9jedHJ1KFur5UDMImlSdCjvPkKf2YZcjB4R+zElUQCj8KaK3ZA4jA&#10;aigS1BNeDJh02j5iNED31dh93hDLMZKvFQipzIoitGs0iul5DoY93Vmf7hBFAarGHqNxeu3HFt8Y&#10;K9oObspiYpS+BPE1IgojCHNktZcsdFiMYP8ahBY+taPXzzdr+QMAAP//AwBQSwMEFAAGAAgAAAAh&#10;AAggxk7eAAAACQEAAA8AAABkcnMvZG93bnJldi54bWxMj8FOwzAMhu9IvENkJG4sXZeVrWs6IaSd&#10;gAMbElev8dqKJilNupW3x5zYzZY//f7+YjvZTpxpCK13GuazBAS5ypvW1Ro+DruHFYgQ0RnsvCMN&#10;PxRgW97eFJgbf3HvdN7HWnCICzlqaGLscylD1ZDFMPM9Ob6d/GAx8jrU0gx44XDbyTRJMmmxdfyh&#10;wZ6eG6q+9qPVgJky32+nxevhZcxwXU/JbvmZaH1/Nz1tQESa4j8Mf/qsDiU7Hf3oTBCdBjVPFaM8&#10;LLkCA0qpFMRRw2rxCLIs5HWD8hcAAP//AwBQSwECLQAUAAYACAAAACEAtoM4kv4AAADhAQAAEwAA&#10;AAAAAAAAAAAAAAAAAAAAW0NvbnRlbnRfVHlwZXNdLnhtbFBLAQItABQABgAIAAAAIQA4/SH/1gAA&#10;AJQBAAALAAAAAAAAAAAAAAAAAC8BAABfcmVscy8ucmVsc1BLAQItABQABgAIAAAAIQA1I4XGfwIA&#10;APsEAAAOAAAAAAAAAAAAAAAAAC4CAABkcnMvZTJvRG9jLnhtbFBLAQItABQABgAIAAAAIQAIIMZO&#10;3gAAAAkBAAAPAAAAAAAAAAAAAAAAANkEAABkcnMvZG93bnJldi54bWxQSwUGAAAAAAQABADzAAAA&#10;5AUAAAAA&#10;" stroked="f"/>
            </w:pict>
          </mc:Fallback>
        </mc:AlternateContent>
      </w:r>
      <w:r w:rsidR="00BC70CF" w:rsidRPr="00BC70CF">
        <w:rPr>
          <w:rFonts w:ascii="Arial" w:hAnsi="Arial"/>
          <w:caps/>
          <w:sz w:val="24"/>
        </w:rPr>
        <w:t>2013</w:t>
      </w:r>
    </w:p>
    <w:p w:rsidR="00BC70CF" w:rsidRPr="00BC70CF" w:rsidRDefault="00BC70CF" w:rsidP="00BC70CF">
      <w:pPr>
        <w:spacing w:after="0" w:line="360" w:lineRule="auto"/>
        <w:ind w:firstLine="851"/>
        <w:jc w:val="center"/>
        <w:rPr>
          <w:rFonts w:ascii="Arial" w:hAnsi="Arial"/>
          <w:b/>
          <w:caps/>
          <w:sz w:val="24"/>
        </w:rPr>
      </w:pPr>
      <w:r w:rsidRPr="00BC70CF">
        <w:rPr>
          <w:rFonts w:ascii="Arial" w:hAnsi="Arial"/>
          <w:b/>
          <w:caps/>
          <w:sz w:val="24"/>
        </w:rPr>
        <w:lastRenderedPageBreak/>
        <w:t>SUMÁRIO</w:t>
      </w:r>
    </w:p>
    <w:p w:rsidR="00BC70CF" w:rsidRPr="00BC70CF" w:rsidRDefault="00BC70CF" w:rsidP="00BC70CF">
      <w:pPr>
        <w:keepNext/>
        <w:keepLines/>
        <w:spacing w:after="0" w:line="360" w:lineRule="auto"/>
        <w:rPr>
          <w:rFonts w:ascii="Arial" w:eastAsia="Times New Roman" w:hAnsi="Arial" w:cs="Arial"/>
          <w:b/>
          <w:bCs/>
          <w:sz w:val="28"/>
          <w:szCs w:val="28"/>
          <w:lang w:eastAsia="pt-BR"/>
        </w:rPr>
      </w:pPr>
    </w:p>
    <w:p w:rsidR="00284C17" w:rsidRPr="00284C17" w:rsidRDefault="00FC4BAD">
      <w:pPr>
        <w:pStyle w:val="Sumrio1"/>
        <w:tabs>
          <w:tab w:val="right" w:leader="dot" w:pos="8493"/>
        </w:tabs>
        <w:rPr>
          <w:rFonts w:ascii="Arial" w:eastAsiaTheme="minorEastAsia" w:hAnsi="Arial" w:cs="Arial"/>
          <w:noProof/>
          <w:sz w:val="24"/>
          <w:lang w:eastAsia="pt-BR"/>
        </w:rPr>
      </w:pPr>
      <w:r w:rsidRPr="00316732">
        <w:rPr>
          <w:rFonts w:ascii="Arial" w:eastAsia="Calibri" w:hAnsi="Arial" w:cs="Arial"/>
          <w:sz w:val="24"/>
          <w:szCs w:val="24"/>
        </w:rPr>
        <w:fldChar w:fldCharType="begin"/>
      </w:r>
      <w:r w:rsidR="00BC70CF" w:rsidRPr="00316732">
        <w:rPr>
          <w:rFonts w:ascii="Arial" w:eastAsia="Calibri" w:hAnsi="Arial" w:cs="Arial"/>
          <w:sz w:val="24"/>
          <w:szCs w:val="24"/>
        </w:rPr>
        <w:instrText xml:space="preserve"> TOC \o "1-3" \h \z \u </w:instrText>
      </w:r>
      <w:r w:rsidRPr="00316732">
        <w:rPr>
          <w:rFonts w:ascii="Arial" w:eastAsia="Calibri" w:hAnsi="Arial" w:cs="Arial"/>
          <w:sz w:val="24"/>
          <w:szCs w:val="24"/>
        </w:rPr>
        <w:fldChar w:fldCharType="separate"/>
      </w:r>
      <w:hyperlink w:anchor="_Toc359332672" w:history="1">
        <w:r w:rsidR="00284C17" w:rsidRPr="00284C17">
          <w:rPr>
            <w:rStyle w:val="Hyperlink"/>
            <w:rFonts w:ascii="Arial" w:eastAsia="Times New Roman" w:hAnsi="Arial" w:cs="Arial"/>
            <w:b/>
            <w:bCs/>
            <w:noProof/>
            <w:sz w:val="24"/>
          </w:rPr>
          <w:t>RESUMO</w:t>
        </w:r>
        <w:r w:rsidR="00284C17" w:rsidRPr="00284C17">
          <w:rPr>
            <w:rFonts w:ascii="Arial" w:hAnsi="Arial" w:cs="Arial"/>
            <w:noProof/>
            <w:webHidden/>
            <w:sz w:val="24"/>
          </w:rPr>
          <w:tab/>
        </w:r>
        <w:r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_Toc359332672 \h </w:instrText>
        </w:r>
        <w:r w:rsidRPr="00284C17">
          <w:rPr>
            <w:rFonts w:ascii="Arial" w:hAnsi="Arial" w:cs="Arial"/>
            <w:noProof/>
            <w:webHidden/>
            <w:sz w:val="24"/>
          </w:rPr>
        </w:r>
        <w:r w:rsidRPr="00284C17">
          <w:rPr>
            <w:rFonts w:ascii="Arial" w:hAnsi="Arial" w:cs="Arial"/>
            <w:noProof/>
            <w:webHidden/>
            <w:sz w:val="24"/>
          </w:rPr>
          <w:fldChar w:fldCharType="separate"/>
        </w:r>
        <w:r w:rsidR="00284C17" w:rsidRPr="00284C17">
          <w:rPr>
            <w:rFonts w:ascii="Arial" w:hAnsi="Arial" w:cs="Arial"/>
            <w:noProof/>
            <w:webHidden/>
            <w:sz w:val="24"/>
          </w:rPr>
          <w:t>iv</w:t>
        </w:r>
        <w:r w:rsidRPr="00284C17">
          <w:rPr>
            <w:rFonts w:ascii="Arial" w:hAnsi="Arial" w:cs="Arial"/>
            <w:noProof/>
            <w:webHidden/>
            <w:sz w:val="24"/>
          </w:rPr>
          <w:fldChar w:fldCharType="end"/>
        </w:r>
      </w:hyperlink>
    </w:p>
    <w:p w:rsidR="00284C17" w:rsidRPr="00284C17" w:rsidRDefault="009D303C">
      <w:pPr>
        <w:pStyle w:val="Sumrio1"/>
        <w:tabs>
          <w:tab w:val="right" w:leader="dot" w:pos="8493"/>
        </w:tabs>
        <w:rPr>
          <w:rFonts w:ascii="Arial" w:eastAsiaTheme="minorEastAsia" w:hAnsi="Arial" w:cs="Arial"/>
          <w:noProof/>
          <w:sz w:val="24"/>
          <w:lang w:eastAsia="pt-BR"/>
        </w:rPr>
      </w:pPr>
      <w:hyperlink w:anchor="_Toc359332673" w:history="1">
        <w:r w:rsidR="00284C17" w:rsidRPr="00284C17">
          <w:rPr>
            <w:rStyle w:val="Hyperlink"/>
            <w:rFonts w:ascii="Arial" w:eastAsia="Times New Roman" w:hAnsi="Arial" w:cs="Arial"/>
            <w:b/>
            <w:bCs/>
            <w:noProof/>
            <w:sz w:val="24"/>
          </w:rPr>
          <w:t>1. INTRODUÇÃO</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_Toc359332673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5</w:t>
        </w:r>
        <w:r w:rsidR="00FC4BAD" w:rsidRPr="00284C17">
          <w:rPr>
            <w:rFonts w:ascii="Arial" w:hAnsi="Arial" w:cs="Arial"/>
            <w:noProof/>
            <w:webHidden/>
            <w:sz w:val="24"/>
          </w:rPr>
          <w:fldChar w:fldCharType="end"/>
        </w:r>
      </w:hyperlink>
    </w:p>
    <w:p w:rsidR="00284C17" w:rsidRPr="00284C17" w:rsidRDefault="009D303C">
      <w:pPr>
        <w:pStyle w:val="Sumrio1"/>
        <w:tabs>
          <w:tab w:val="right" w:leader="dot" w:pos="8493"/>
        </w:tabs>
        <w:rPr>
          <w:rFonts w:ascii="Arial" w:eastAsiaTheme="minorEastAsia" w:hAnsi="Arial" w:cs="Arial"/>
          <w:noProof/>
          <w:sz w:val="24"/>
          <w:lang w:eastAsia="pt-BR"/>
        </w:rPr>
      </w:pPr>
      <w:hyperlink w:anchor="_Toc359332674" w:history="1">
        <w:r w:rsidR="00284C17" w:rsidRPr="00284C17">
          <w:rPr>
            <w:rStyle w:val="Hyperlink"/>
            <w:rFonts w:ascii="Arial" w:eastAsia="Times New Roman" w:hAnsi="Arial" w:cs="Arial"/>
            <w:b/>
            <w:bCs/>
            <w:noProof/>
            <w:sz w:val="24"/>
          </w:rPr>
          <w:t>2. OBJETIVOS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_Toc359332674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6</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284"/>
        <w:rPr>
          <w:rFonts w:ascii="Arial" w:eastAsiaTheme="minorEastAsia" w:hAnsi="Arial" w:cs="Arial"/>
          <w:noProof/>
          <w:sz w:val="24"/>
          <w:lang w:eastAsia="pt-BR"/>
        </w:rPr>
      </w:pPr>
      <w:hyperlink w:anchor="_Toc359332675" w:history="1">
        <w:r w:rsidR="00284C17" w:rsidRPr="00284C17">
          <w:rPr>
            <w:rStyle w:val="Hyperlink"/>
            <w:rFonts w:ascii="Arial" w:eastAsia="Times New Roman" w:hAnsi="Arial" w:cs="Arial"/>
            <w:bCs/>
            <w:noProof/>
            <w:sz w:val="24"/>
          </w:rPr>
          <w:t>2.1. OBJETIVO GERAL</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_Toc359332675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6</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284"/>
        <w:rPr>
          <w:rFonts w:ascii="Arial" w:eastAsiaTheme="minorEastAsia" w:hAnsi="Arial" w:cs="Arial"/>
          <w:noProof/>
          <w:sz w:val="24"/>
          <w:lang w:eastAsia="pt-BR"/>
        </w:rPr>
      </w:pPr>
      <w:hyperlink w:anchor="_Toc359332676" w:history="1">
        <w:r w:rsidR="00284C17" w:rsidRPr="00284C17">
          <w:rPr>
            <w:rStyle w:val="Hyperlink"/>
            <w:rFonts w:ascii="Arial" w:eastAsia="Times New Roman" w:hAnsi="Arial" w:cs="Arial"/>
            <w:bCs/>
            <w:noProof/>
            <w:sz w:val="24"/>
          </w:rPr>
          <w:t>2.2. OBJETIVOS ESPECÍFICOS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_Toc359332676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6</w:t>
        </w:r>
        <w:r w:rsidR="00FC4BAD" w:rsidRPr="00284C17">
          <w:rPr>
            <w:rFonts w:ascii="Arial" w:hAnsi="Arial" w:cs="Arial"/>
            <w:noProof/>
            <w:webHidden/>
            <w:sz w:val="24"/>
          </w:rPr>
          <w:fldChar w:fldCharType="end"/>
        </w:r>
      </w:hyperlink>
    </w:p>
    <w:p w:rsidR="00284C17" w:rsidRPr="00284C17" w:rsidRDefault="009D303C">
      <w:pPr>
        <w:pStyle w:val="Sumrio1"/>
        <w:tabs>
          <w:tab w:val="right" w:leader="dot" w:pos="8493"/>
        </w:tabs>
        <w:rPr>
          <w:rFonts w:ascii="Arial" w:eastAsiaTheme="minorEastAsia" w:hAnsi="Arial" w:cs="Arial"/>
          <w:noProof/>
          <w:sz w:val="24"/>
          <w:lang w:eastAsia="pt-BR"/>
        </w:rPr>
      </w:pPr>
      <w:hyperlink w:anchor="_Toc359332677" w:history="1">
        <w:r w:rsidR="00284C17" w:rsidRPr="00284C17">
          <w:rPr>
            <w:rStyle w:val="Hyperlink"/>
            <w:rFonts w:ascii="Arial" w:eastAsia="Times New Roman" w:hAnsi="Arial" w:cs="Arial"/>
            <w:b/>
            <w:bCs/>
            <w:noProof/>
            <w:sz w:val="24"/>
          </w:rPr>
          <w:t>3. REVISÃO DE LITERATURA</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_Toc359332677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7</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284"/>
        <w:rPr>
          <w:rFonts w:ascii="Arial" w:eastAsiaTheme="minorEastAsia" w:hAnsi="Arial" w:cs="Arial"/>
          <w:noProof/>
          <w:sz w:val="24"/>
          <w:lang w:eastAsia="pt-BR"/>
        </w:rPr>
      </w:pPr>
      <w:hyperlink w:anchor="_Toc359332678" w:history="1">
        <w:r w:rsidR="00284C17" w:rsidRPr="00284C17">
          <w:rPr>
            <w:rStyle w:val="Hyperlink"/>
            <w:rFonts w:ascii="Arial" w:eastAsia="Times New Roman" w:hAnsi="Arial" w:cs="Arial"/>
            <w:bCs/>
            <w:noProof/>
            <w:sz w:val="24"/>
          </w:rPr>
          <w:t>3.1 CONCEITOS RELACIONADOS À METODOLOGIA CIENTÍFICA</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_Toc359332678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7</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709"/>
        <w:rPr>
          <w:rFonts w:ascii="Arial" w:eastAsiaTheme="minorEastAsia" w:hAnsi="Arial" w:cs="Arial"/>
          <w:noProof/>
          <w:sz w:val="24"/>
          <w:lang w:eastAsia="pt-BR"/>
        </w:rPr>
      </w:pPr>
      <w:hyperlink w:anchor="_Toc359332679" w:history="1">
        <w:r w:rsidR="00284C17" w:rsidRPr="00284C17">
          <w:rPr>
            <w:rStyle w:val="Hyperlink"/>
            <w:rFonts w:ascii="Arial" w:eastAsia="Times New Roman" w:hAnsi="Arial" w:cs="Arial"/>
            <w:b/>
            <w:bCs/>
            <w:noProof/>
            <w:sz w:val="24"/>
          </w:rPr>
          <w:t>3.1.1 Diferenças da metodologia entre material, técnica e métodos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_Toc359332679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7</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284"/>
        <w:rPr>
          <w:rFonts w:ascii="Arial" w:eastAsiaTheme="minorEastAsia" w:hAnsi="Arial" w:cs="Arial"/>
          <w:noProof/>
          <w:sz w:val="24"/>
          <w:lang w:eastAsia="pt-BR"/>
        </w:rPr>
      </w:pPr>
      <w:hyperlink w:anchor="_Toc359332680" w:history="1">
        <w:r w:rsidR="00284C17" w:rsidRPr="00284C17">
          <w:rPr>
            <w:rStyle w:val="Hyperlink"/>
            <w:rFonts w:ascii="Arial" w:eastAsia="Times New Roman" w:hAnsi="Arial" w:cs="Arial"/>
            <w:bCs/>
            <w:noProof/>
            <w:sz w:val="24"/>
          </w:rPr>
          <w:t>3.2 UMA ABORDAGEM QUE VAI ALÉM DOS MATERIAIS E MÉTODOS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_Toc359332680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8</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709"/>
        <w:rPr>
          <w:rFonts w:ascii="Arial" w:eastAsiaTheme="minorEastAsia" w:hAnsi="Arial" w:cs="Arial"/>
          <w:noProof/>
          <w:sz w:val="24"/>
          <w:lang w:eastAsia="pt-BR"/>
        </w:rPr>
      </w:pPr>
      <w:hyperlink w:anchor="_Toc359332681" w:history="1">
        <w:r w:rsidR="00284C17" w:rsidRPr="00284C17">
          <w:rPr>
            <w:rStyle w:val="Hyperlink"/>
            <w:rFonts w:ascii="Arial" w:eastAsia="Times New Roman" w:hAnsi="Arial" w:cs="Arial"/>
            <w:b/>
            <w:bCs/>
            <w:noProof/>
            <w:sz w:val="24"/>
          </w:rPr>
          <w:t>3.2.1 Delineamento da pesquisa científica</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_Toc359332681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9</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1134"/>
        <w:rPr>
          <w:rFonts w:ascii="Arial" w:eastAsiaTheme="minorEastAsia" w:hAnsi="Arial" w:cs="Arial"/>
          <w:noProof/>
          <w:sz w:val="24"/>
          <w:lang w:eastAsia="pt-BR"/>
        </w:rPr>
      </w:pPr>
      <w:hyperlink w:anchor="_Toc359332682" w:history="1">
        <w:r w:rsidR="00284C17" w:rsidRPr="00284C17">
          <w:rPr>
            <w:rStyle w:val="Hyperlink"/>
            <w:rFonts w:ascii="Arial" w:eastAsia="Times New Roman" w:hAnsi="Arial" w:cs="Arial"/>
            <w:bCs/>
            <w:noProof/>
            <w:sz w:val="24"/>
          </w:rPr>
          <w:t>3.2.1.1 Métodos de abordagem e de procedimentos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_Toc359332682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9</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1134"/>
        <w:rPr>
          <w:rFonts w:ascii="Arial" w:eastAsiaTheme="minorEastAsia" w:hAnsi="Arial" w:cs="Arial"/>
          <w:noProof/>
          <w:sz w:val="24"/>
          <w:lang w:eastAsia="pt-BR"/>
        </w:rPr>
      </w:pPr>
      <w:hyperlink w:anchor="_Toc359332683" w:history="1">
        <w:r w:rsidR="00284C17" w:rsidRPr="00284C17">
          <w:rPr>
            <w:rStyle w:val="Hyperlink"/>
            <w:rFonts w:ascii="Arial" w:eastAsia="Times New Roman" w:hAnsi="Arial" w:cs="Arial"/>
            <w:bCs/>
            <w:noProof/>
            <w:sz w:val="24"/>
          </w:rPr>
          <w:t>3.2.1.2 Classificação da pesquisa</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_Toc359332683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11</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1134"/>
        <w:rPr>
          <w:rFonts w:ascii="Arial" w:eastAsiaTheme="minorEastAsia" w:hAnsi="Arial" w:cs="Arial"/>
          <w:noProof/>
          <w:sz w:val="24"/>
          <w:lang w:eastAsia="pt-BR"/>
        </w:rPr>
      </w:pPr>
      <w:hyperlink w:anchor="_Toc359332684" w:history="1">
        <w:r w:rsidR="00284C17" w:rsidRPr="00284C17">
          <w:rPr>
            <w:rStyle w:val="Hyperlink"/>
            <w:rFonts w:ascii="Arial" w:eastAsia="Times New Roman" w:hAnsi="Arial" w:cs="Arial"/>
            <w:bCs/>
            <w:noProof/>
            <w:sz w:val="24"/>
          </w:rPr>
          <w:t>3.2.1.3 Fluxograma</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_Toc359332684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12</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1134"/>
        <w:rPr>
          <w:rFonts w:ascii="Arial" w:eastAsiaTheme="minorEastAsia" w:hAnsi="Arial" w:cs="Arial"/>
          <w:noProof/>
          <w:sz w:val="24"/>
          <w:lang w:eastAsia="pt-BR"/>
        </w:rPr>
      </w:pPr>
      <w:hyperlink w:anchor="_Toc359332685" w:history="1">
        <w:r w:rsidR="00284C17" w:rsidRPr="00284C17">
          <w:rPr>
            <w:rStyle w:val="Hyperlink"/>
            <w:rFonts w:ascii="Arial" w:eastAsia="Times New Roman" w:hAnsi="Arial" w:cs="Arial"/>
            <w:bCs/>
            <w:noProof/>
            <w:sz w:val="24"/>
          </w:rPr>
          <w:t>3.2.1.4Testes preliminares dos procedimentos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_Toc359332685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15</w:t>
        </w:r>
        <w:r w:rsidR="00FC4BAD" w:rsidRPr="00284C17">
          <w:rPr>
            <w:rFonts w:ascii="Arial" w:hAnsi="Arial" w:cs="Arial"/>
            <w:noProof/>
            <w:webHidden/>
            <w:sz w:val="24"/>
          </w:rPr>
          <w:fldChar w:fldCharType="end"/>
        </w:r>
      </w:hyperlink>
    </w:p>
    <w:p w:rsidR="00284C17" w:rsidRPr="00284C17" w:rsidRDefault="009D303C" w:rsidP="00284C17">
      <w:pPr>
        <w:pStyle w:val="Sumrio1"/>
        <w:tabs>
          <w:tab w:val="right" w:leader="dot" w:pos="8493"/>
        </w:tabs>
        <w:ind w:firstLine="1134"/>
        <w:rPr>
          <w:rFonts w:ascii="Arial" w:eastAsiaTheme="minorEastAsia" w:hAnsi="Arial" w:cs="Arial"/>
          <w:noProof/>
          <w:sz w:val="24"/>
          <w:lang w:eastAsia="pt-BR"/>
        </w:rPr>
      </w:pPr>
      <w:hyperlink w:anchor="_Toc359332686" w:history="1">
        <w:r w:rsidR="00284C17" w:rsidRPr="00284C17">
          <w:rPr>
            <w:rStyle w:val="Hyperlink"/>
            <w:rFonts w:ascii="Arial" w:eastAsia="Times New Roman" w:hAnsi="Arial" w:cs="Arial"/>
            <w:bCs/>
            <w:noProof/>
            <w:sz w:val="24"/>
          </w:rPr>
          <w:t>3.2.1.5</w:t>
        </w:r>
        <w:r w:rsidR="007148F5">
          <w:rPr>
            <w:rStyle w:val="Hyperlink"/>
            <w:rFonts w:ascii="Arial" w:eastAsia="Times New Roman" w:hAnsi="Arial" w:cs="Arial"/>
            <w:bCs/>
            <w:noProof/>
            <w:sz w:val="24"/>
          </w:rPr>
          <w:t xml:space="preserve"> </w:t>
        </w:r>
        <w:r w:rsidR="00284C17" w:rsidRPr="00284C17">
          <w:rPr>
            <w:rStyle w:val="Hyperlink"/>
            <w:rFonts w:ascii="Arial" w:eastAsia="Times New Roman" w:hAnsi="Arial" w:cs="Arial"/>
            <w:bCs/>
            <w:noProof/>
            <w:sz w:val="24"/>
          </w:rPr>
          <w:t>Abrangência, tratamento e análise dos dados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_Toc359332686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15</w:t>
        </w:r>
        <w:r w:rsidR="00FC4BAD" w:rsidRPr="00284C17">
          <w:rPr>
            <w:rFonts w:ascii="Arial" w:hAnsi="Arial" w:cs="Arial"/>
            <w:noProof/>
            <w:webHidden/>
            <w:sz w:val="24"/>
          </w:rPr>
          <w:fldChar w:fldCharType="end"/>
        </w:r>
      </w:hyperlink>
    </w:p>
    <w:p w:rsidR="00284C17" w:rsidRPr="00284C17" w:rsidRDefault="009D303C">
      <w:pPr>
        <w:pStyle w:val="Sumrio1"/>
        <w:tabs>
          <w:tab w:val="right" w:leader="dot" w:pos="8493"/>
        </w:tabs>
        <w:rPr>
          <w:rFonts w:ascii="Arial" w:eastAsiaTheme="minorEastAsia" w:hAnsi="Arial" w:cs="Arial"/>
          <w:noProof/>
          <w:sz w:val="24"/>
          <w:lang w:eastAsia="pt-BR"/>
        </w:rPr>
      </w:pPr>
      <w:hyperlink w:anchor="_Toc359332687" w:history="1">
        <w:r w:rsidR="00284C17" w:rsidRPr="00284C17">
          <w:rPr>
            <w:rStyle w:val="Hyperlink"/>
            <w:rFonts w:ascii="Arial" w:eastAsia="Times New Roman" w:hAnsi="Arial" w:cs="Arial"/>
            <w:b/>
            <w:bCs/>
            <w:noProof/>
            <w:sz w:val="24"/>
          </w:rPr>
          <w:t>4. CONSIDERAÇÕES FINAIS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_Toc359332687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18</w:t>
        </w:r>
        <w:r w:rsidR="00FC4BAD" w:rsidRPr="00284C17">
          <w:rPr>
            <w:rFonts w:ascii="Arial" w:hAnsi="Arial" w:cs="Arial"/>
            <w:noProof/>
            <w:webHidden/>
            <w:sz w:val="24"/>
          </w:rPr>
          <w:fldChar w:fldCharType="end"/>
        </w:r>
      </w:hyperlink>
    </w:p>
    <w:p w:rsidR="00284C17" w:rsidRDefault="009D303C">
      <w:pPr>
        <w:pStyle w:val="Sumrio1"/>
        <w:tabs>
          <w:tab w:val="right" w:leader="dot" w:pos="8493"/>
        </w:tabs>
        <w:rPr>
          <w:rFonts w:eastAsiaTheme="minorEastAsia"/>
          <w:noProof/>
          <w:lang w:eastAsia="pt-BR"/>
        </w:rPr>
      </w:pPr>
      <w:hyperlink w:anchor="_Toc359332688" w:history="1">
        <w:r w:rsidR="00284C17" w:rsidRPr="00284C17">
          <w:rPr>
            <w:rStyle w:val="Hyperlink"/>
            <w:rFonts w:ascii="Arial" w:eastAsia="Times New Roman" w:hAnsi="Arial" w:cs="Arial"/>
            <w:b/>
            <w:bCs/>
            <w:noProof/>
            <w:sz w:val="24"/>
          </w:rPr>
          <w:t>5. REFERÊNCIAS</w:t>
        </w:r>
        <w:r w:rsidR="00284C17" w:rsidRPr="00284C17">
          <w:rPr>
            <w:rFonts w:ascii="Arial" w:hAnsi="Arial" w:cs="Arial"/>
            <w:noProof/>
            <w:webHidden/>
            <w:sz w:val="24"/>
          </w:rPr>
          <w:tab/>
        </w:r>
        <w:r w:rsidR="00FC4BAD" w:rsidRPr="00284C17">
          <w:rPr>
            <w:rFonts w:ascii="Arial" w:hAnsi="Arial" w:cs="Arial"/>
            <w:noProof/>
            <w:webHidden/>
            <w:sz w:val="24"/>
          </w:rPr>
          <w:fldChar w:fldCharType="begin"/>
        </w:r>
        <w:r w:rsidR="00284C17" w:rsidRPr="00284C17">
          <w:rPr>
            <w:rFonts w:ascii="Arial" w:hAnsi="Arial" w:cs="Arial"/>
            <w:noProof/>
            <w:webHidden/>
            <w:sz w:val="24"/>
          </w:rPr>
          <w:instrText xml:space="preserve"> PAGEREF _Toc359332688 \h </w:instrText>
        </w:r>
        <w:r w:rsidR="00FC4BAD" w:rsidRPr="00284C17">
          <w:rPr>
            <w:rFonts w:ascii="Arial" w:hAnsi="Arial" w:cs="Arial"/>
            <w:noProof/>
            <w:webHidden/>
            <w:sz w:val="24"/>
          </w:rPr>
        </w:r>
        <w:r w:rsidR="00FC4BAD" w:rsidRPr="00284C17">
          <w:rPr>
            <w:rFonts w:ascii="Arial" w:hAnsi="Arial" w:cs="Arial"/>
            <w:noProof/>
            <w:webHidden/>
            <w:sz w:val="24"/>
          </w:rPr>
          <w:fldChar w:fldCharType="separate"/>
        </w:r>
        <w:r w:rsidR="00284C17" w:rsidRPr="00284C17">
          <w:rPr>
            <w:rFonts w:ascii="Arial" w:hAnsi="Arial" w:cs="Arial"/>
            <w:noProof/>
            <w:webHidden/>
            <w:sz w:val="24"/>
          </w:rPr>
          <w:t>19</w:t>
        </w:r>
        <w:r w:rsidR="00FC4BAD" w:rsidRPr="00284C17">
          <w:rPr>
            <w:rFonts w:ascii="Arial" w:hAnsi="Arial" w:cs="Arial"/>
            <w:noProof/>
            <w:webHidden/>
            <w:sz w:val="24"/>
          </w:rPr>
          <w:fldChar w:fldCharType="end"/>
        </w:r>
      </w:hyperlink>
    </w:p>
    <w:p w:rsidR="00BC70CF" w:rsidRPr="00BC70CF" w:rsidRDefault="00FC4BAD" w:rsidP="00BC70CF">
      <w:pPr>
        <w:spacing w:after="0" w:line="360" w:lineRule="auto"/>
        <w:ind w:firstLine="851"/>
        <w:jc w:val="both"/>
        <w:rPr>
          <w:rFonts w:ascii="Arial" w:hAnsi="Arial"/>
          <w:sz w:val="24"/>
        </w:rPr>
      </w:pPr>
      <w:r w:rsidRPr="00316732">
        <w:rPr>
          <w:rFonts w:ascii="Arial" w:hAnsi="Arial" w:cs="Arial"/>
          <w:b/>
          <w:bCs/>
          <w:sz w:val="24"/>
        </w:rPr>
        <w:fldChar w:fldCharType="end"/>
      </w:r>
    </w:p>
    <w:p w:rsidR="00BC70CF" w:rsidRPr="00BC70CF" w:rsidRDefault="00BC70CF" w:rsidP="00BC70CF">
      <w:pPr>
        <w:keepNext/>
        <w:keepLines/>
        <w:spacing w:after="0" w:line="360" w:lineRule="auto"/>
        <w:jc w:val="center"/>
        <w:outlineLvl w:val="0"/>
        <w:rPr>
          <w:rFonts w:ascii="Arial" w:eastAsia="Times New Roman" w:hAnsi="Arial" w:cs="Arial"/>
          <w:b/>
          <w:bCs/>
          <w:caps/>
          <w:sz w:val="24"/>
          <w:szCs w:val="28"/>
        </w:rPr>
      </w:pPr>
      <w:r w:rsidRPr="00BC70CF">
        <w:rPr>
          <w:rFonts w:ascii="Arial" w:eastAsia="Times New Roman" w:hAnsi="Arial" w:cs="Arial"/>
          <w:b/>
          <w:bCs/>
          <w:caps/>
          <w:sz w:val="24"/>
          <w:szCs w:val="28"/>
        </w:rPr>
        <w:br w:type="page"/>
      </w:r>
      <w:bookmarkStart w:id="1" w:name="_Toc359332672"/>
      <w:r w:rsidRPr="00BC70CF">
        <w:rPr>
          <w:rFonts w:ascii="Arial" w:eastAsia="Times New Roman" w:hAnsi="Arial" w:cs="Arial"/>
          <w:b/>
          <w:bCs/>
          <w:sz w:val="24"/>
          <w:szCs w:val="28"/>
        </w:rPr>
        <w:lastRenderedPageBreak/>
        <w:t>RESUMO</w:t>
      </w:r>
      <w:bookmarkEnd w:id="1"/>
    </w:p>
    <w:p w:rsidR="00BC70CF" w:rsidRPr="00BC70CF" w:rsidRDefault="00BC70CF" w:rsidP="00BC70CF">
      <w:pPr>
        <w:spacing w:after="0" w:line="360" w:lineRule="auto"/>
        <w:ind w:firstLine="851"/>
        <w:rPr>
          <w:rFonts w:ascii="Arial" w:hAnsi="Arial"/>
          <w:sz w:val="24"/>
        </w:rPr>
      </w:pPr>
    </w:p>
    <w:p w:rsidR="00BC70CF" w:rsidRPr="00BC70CF" w:rsidRDefault="00C8439B" w:rsidP="00BC70CF">
      <w:pPr>
        <w:spacing w:after="0" w:line="360" w:lineRule="auto"/>
        <w:jc w:val="both"/>
        <w:rPr>
          <w:rFonts w:ascii="Arial" w:hAnsi="Arial"/>
          <w:sz w:val="24"/>
        </w:rPr>
      </w:pPr>
      <w:r>
        <w:rPr>
          <w:rFonts w:ascii="Arial" w:hAnsi="Arial"/>
          <w:sz w:val="24"/>
        </w:rPr>
        <w:t>À</w:t>
      </w:r>
      <w:r w:rsidR="00BC70CF" w:rsidRPr="00BC70CF">
        <w:rPr>
          <w:rFonts w:ascii="Arial" w:hAnsi="Arial"/>
          <w:sz w:val="24"/>
        </w:rPr>
        <w:t xml:space="preserve"> organização e estruturação corret</w:t>
      </w:r>
      <w:r>
        <w:rPr>
          <w:rFonts w:ascii="Arial" w:hAnsi="Arial"/>
          <w:sz w:val="24"/>
        </w:rPr>
        <w:t xml:space="preserve">a da metodologia científica está relacionado </w:t>
      </w:r>
      <w:r w:rsidR="00BC70CF" w:rsidRPr="00BC70CF">
        <w:rPr>
          <w:rFonts w:ascii="Arial" w:hAnsi="Arial"/>
          <w:sz w:val="24"/>
        </w:rPr>
        <w:t>o êxito das pesquisas científicas. Diversos materiais, como guias e manuais sobre elaboração de pesquisa cientifica abordam a metodologia apenas como um simples conjunto de materiais e métodos a serem utilizados no decorrer da pesquisa. Com isso cria-se um viés na abordagem da metodologia em pesquisas científica, fazendo com que o pesquisador não inclua todas as partes que se fazem necessárias na metodologia de trabalhos científicos. O objetivo deste trabalho foi realizar uma ampla abordagem da metodologia científica, além de materiais e métodos. Os procedimentos metodológicos relacionam-se com o delinear da pesquisa</w:t>
      </w:r>
      <w:r w:rsidR="007239F4">
        <w:rPr>
          <w:rFonts w:ascii="Arial" w:hAnsi="Arial"/>
          <w:sz w:val="24"/>
        </w:rPr>
        <w:t>, e</w:t>
      </w:r>
      <w:r w:rsidR="00BC70CF" w:rsidRPr="00BC70CF">
        <w:rPr>
          <w:rFonts w:ascii="Arial" w:hAnsi="Arial"/>
          <w:sz w:val="24"/>
        </w:rPr>
        <w:t xml:space="preserve"> a metodologia científica envolve componentes</w:t>
      </w:r>
      <w:r w:rsidR="007239F4">
        <w:rPr>
          <w:rFonts w:ascii="Arial" w:hAnsi="Arial"/>
          <w:sz w:val="24"/>
        </w:rPr>
        <w:t xml:space="preserve"> como:</w:t>
      </w:r>
      <w:r w:rsidR="00BC70CF" w:rsidRPr="00BC70CF">
        <w:rPr>
          <w:rFonts w:ascii="Arial" w:hAnsi="Arial" w:cs="Arial"/>
          <w:sz w:val="24"/>
          <w:szCs w:val="24"/>
        </w:rPr>
        <w:t xml:space="preserve"> planejamento da pesquisa, tipo de estudo, população e amostra, coleta e tratamento dos dados. </w:t>
      </w:r>
      <w:r w:rsidR="00BC70CF" w:rsidRPr="00BC70CF">
        <w:rPr>
          <w:rFonts w:ascii="Arial" w:hAnsi="Arial"/>
          <w:sz w:val="24"/>
        </w:rPr>
        <w:t>Assim, quando é realizada uma definição clara da metodologia a ser aplicada, torna-se mais fácil o entendimento das metas propostas e os meios para alcançá-las. Diante do exposto, faz-se necessário salientar que a forma de abordagem do problema de pesquisa deve ser constantemente reavaliada para que haja uma melhoria na qualidade da produção técnica e científica.</w:t>
      </w:r>
    </w:p>
    <w:p w:rsidR="00BC70CF" w:rsidRPr="00BC70CF" w:rsidRDefault="00BC70CF" w:rsidP="00BC70CF">
      <w:pPr>
        <w:spacing w:after="0" w:line="360" w:lineRule="auto"/>
        <w:ind w:firstLine="851"/>
        <w:contextualSpacing/>
        <w:jc w:val="both"/>
        <w:rPr>
          <w:rFonts w:ascii="Arial" w:hAnsi="Arial"/>
          <w:sz w:val="24"/>
        </w:rPr>
      </w:pPr>
    </w:p>
    <w:p w:rsidR="00BC70CF" w:rsidRPr="00BC70CF" w:rsidRDefault="00BC70CF" w:rsidP="00BC70CF">
      <w:pPr>
        <w:tabs>
          <w:tab w:val="left" w:pos="851"/>
        </w:tabs>
        <w:spacing w:after="0" w:line="240" w:lineRule="auto"/>
        <w:ind w:firstLine="851"/>
        <w:jc w:val="both"/>
        <w:rPr>
          <w:rFonts w:ascii="Arial" w:hAnsi="Arial"/>
          <w:sz w:val="24"/>
        </w:rPr>
      </w:pPr>
    </w:p>
    <w:p w:rsidR="00BC70CF" w:rsidRPr="00BC70CF" w:rsidRDefault="00BC70CF" w:rsidP="00BC70CF">
      <w:pPr>
        <w:tabs>
          <w:tab w:val="left" w:pos="851"/>
        </w:tabs>
        <w:spacing w:after="0" w:line="240" w:lineRule="auto"/>
        <w:jc w:val="both"/>
        <w:rPr>
          <w:rFonts w:ascii="Arial" w:hAnsi="Arial"/>
          <w:sz w:val="24"/>
        </w:rPr>
        <w:sectPr w:rsidR="00BC70CF" w:rsidRPr="00BC70CF" w:rsidSect="00DD6B5E">
          <w:footerReference w:type="default" r:id="rId13"/>
          <w:pgSz w:w="11906" w:h="16838"/>
          <w:pgMar w:top="1418" w:right="1418" w:bottom="1418" w:left="1985" w:header="709" w:footer="709" w:gutter="0"/>
          <w:pgNumType w:fmt="lowerRoman" w:start="3"/>
          <w:cols w:space="708"/>
          <w:docGrid w:linePitch="360"/>
        </w:sectPr>
      </w:pPr>
      <w:r w:rsidRPr="00BC70CF">
        <w:rPr>
          <w:rFonts w:ascii="Arial" w:hAnsi="Arial"/>
          <w:b/>
          <w:sz w:val="24"/>
        </w:rPr>
        <w:t xml:space="preserve">Palavras-chaves: </w:t>
      </w:r>
      <w:r w:rsidR="007239F4">
        <w:rPr>
          <w:rFonts w:ascii="Arial" w:hAnsi="Arial"/>
          <w:sz w:val="24"/>
        </w:rPr>
        <w:t>m</w:t>
      </w:r>
      <w:r w:rsidRPr="00BC70CF">
        <w:rPr>
          <w:rFonts w:ascii="Arial" w:hAnsi="Arial"/>
          <w:sz w:val="24"/>
        </w:rPr>
        <w:t>etodologia científica, Material e métodos, Delineamento metodológico</w:t>
      </w:r>
    </w:p>
    <w:p w:rsidR="00BC70CF" w:rsidRPr="00BC70CF" w:rsidRDefault="00BC70CF" w:rsidP="00BC70CF">
      <w:pPr>
        <w:keepNext/>
        <w:keepLines/>
        <w:spacing w:after="0" w:line="360" w:lineRule="auto"/>
        <w:outlineLvl w:val="0"/>
        <w:rPr>
          <w:rFonts w:ascii="Arial" w:eastAsia="Times New Roman" w:hAnsi="Arial" w:cs="Arial"/>
          <w:b/>
          <w:bCs/>
          <w:sz w:val="24"/>
          <w:szCs w:val="28"/>
        </w:rPr>
      </w:pPr>
      <w:bookmarkStart w:id="2" w:name="_Toc359332673"/>
      <w:r w:rsidRPr="00BC70CF">
        <w:rPr>
          <w:rFonts w:ascii="Arial" w:eastAsia="Times New Roman" w:hAnsi="Arial" w:cs="Arial"/>
          <w:b/>
          <w:bCs/>
          <w:sz w:val="24"/>
          <w:szCs w:val="28"/>
        </w:rPr>
        <w:lastRenderedPageBreak/>
        <w:t>1. INTRODUÇÃO</w:t>
      </w:r>
      <w:bookmarkEnd w:id="2"/>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O conhecimento científico é obtido por meio de pesquisas que surgem para responder a problemas ou lacunas que necessitam ser elucidados. Todas as pesquisas que visam resolver estes questionamentos e lacunas seguem determinadas etapas ou procedimentos capazes de estudar, analisar, inferir, concluir e resolver determinados problemas.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A organização e estruturação deste conjunto de etapas e procedimentos que visam resolver a problemática em estudo e alcançar os resultados fazem parte de um mecanismo da pesquisa que é denominado de metodologia (DALFOVO; LANA; SILVEIRA, 2008).</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Segundo Ciribelli (2003), o êxito das pesquisas científicas est</w:t>
      </w:r>
      <w:r w:rsidR="00AC4A52">
        <w:rPr>
          <w:rFonts w:ascii="Arial" w:hAnsi="Arial"/>
          <w:sz w:val="24"/>
        </w:rPr>
        <w:t>á</w:t>
      </w:r>
      <w:r w:rsidRPr="00BC70CF">
        <w:rPr>
          <w:rFonts w:ascii="Arial" w:hAnsi="Arial"/>
          <w:sz w:val="24"/>
        </w:rPr>
        <w:t xml:space="preserve"> atrelado a uma metodologia elaborada de forma correta. O referido autor cita que o sentido da metodologia cientifica só pode ser compreendido se diferenciarmos os significados de técnica e método. A distinção desses significados será abordada com clareza no corpo do trabalho.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Diversos materiais, como guias e manuais sobre elaboração de pesquisa cientifica</w:t>
      </w:r>
      <w:r w:rsidR="00AC4A52">
        <w:rPr>
          <w:rFonts w:ascii="Arial" w:hAnsi="Arial"/>
          <w:sz w:val="24"/>
        </w:rPr>
        <w:t>,</w:t>
      </w:r>
      <w:r w:rsidRPr="00BC70CF">
        <w:rPr>
          <w:rFonts w:ascii="Arial" w:hAnsi="Arial"/>
          <w:sz w:val="24"/>
        </w:rPr>
        <w:t xml:space="preserve"> abordam a metodologia apenas como um simples conjunto de materiais e métodos a serem utilizados no decorrer da pesquisa. Com isso cria-se um viés na abordagem da metodologia em pesquisas científica, fazendo com que o pesquisador não inclua todas as partes que se fazem necessárias na metodologia de trabalhos científicos.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No entanto, a metodologia científica realiza uma abordagem além de materiais, procedimentos, técnicas e métodos utilizados na pesquisa científica, refere-se também aos embasamentos e pressuposições filosóficas que motivam um estudo científico, tipo de delineamento da pesquisa, defesa de aplicação de um determinado método em detrimento de outro e até mesmo o questio</w:t>
      </w:r>
      <w:r w:rsidR="00AC4A52">
        <w:rPr>
          <w:rFonts w:ascii="Arial" w:hAnsi="Arial"/>
          <w:sz w:val="24"/>
        </w:rPr>
        <w:t>namento de determinados métodos</w:t>
      </w:r>
      <w:r w:rsidRPr="00BC70CF">
        <w:rPr>
          <w:rFonts w:ascii="Arial" w:hAnsi="Arial"/>
          <w:sz w:val="24"/>
        </w:rPr>
        <w:t xml:space="preserve"> (RAMPAZZO, 2005; MARCONI; LAKATOS, 2003).</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Em função do exposto, a realização deste trabalho é justificada pela falta de trabalhos que abordem uma visão ampla da metodologia utilizada em teses e dissertações, com uma abordagem além de apenas simples materiais e métodos utilizados.</w:t>
      </w: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
          <w:bCs/>
          <w:sz w:val="24"/>
          <w:szCs w:val="28"/>
        </w:rPr>
      </w:pPr>
      <w:bookmarkStart w:id="3" w:name="_Toc359332674"/>
      <w:r w:rsidRPr="00BC70CF">
        <w:rPr>
          <w:rFonts w:ascii="Arial" w:eastAsia="Times New Roman" w:hAnsi="Arial" w:cs="Arial"/>
          <w:b/>
          <w:bCs/>
          <w:sz w:val="24"/>
          <w:szCs w:val="28"/>
        </w:rPr>
        <w:lastRenderedPageBreak/>
        <w:t>2. OBJETIVOS</w:t>
      </w:r>
      <w:bookmarkEnd w:id="3"/>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keepNext/>
        <w:keepLines/>
        <w:spacing w:after="0" w:line="240" w:lineRule="auto"/>
        <w:outlineLvl w:val="0"/>
        <w:rPr>
          <w:rFonts w:ascii="Arial" w:eastAsia="Times New Roman" w:hAnsi="Arial" w:cs="Arial"/>
          <w:bCs/>
          <w:sz w:val="24"/>
          <w:szCs w:val="28"/>
        </w:rPr>
      </w:pPr>
      <w:bookmarkStart w:id="4" w:name="_Toc359332675"/>
      <w:r w:rsidRPr="00BC70CF">
        <w:rPr>
          <w:rFonts w:ascii="Arial" w:eastAsia="Times New Roman" w:hAnsi="Arial" w:cs="Arial"/>
          <w:bCs/>
          <w:sz w:val="24"/>
          <w:szCs w:val="28"/>
        </w:rPr>
        <w:t>2.1. OBJETIVO GERAL</w:t>
      </w:r>
      <w:bookmarkEnd w:id="4"/>
    </w:p>
    <w:p w:rsidR="00BC70CF" w:rsidRPr="00BC70CF" w:rsidRDefault="00BC70CF" w:rsidP="00BC70CF">
      <w:pPr>
        <w:spacing w:after="0" w:line="240" w:lineRule="auto"/>
        <w:ind w:firstLine="851"/>
        <w:rPr>
          <w:rFonts w:ascii="Arial" w:hAnsi="Arial"/>
          <w:sz w:val="24"/>
        </w:rPr>
      </w:pPr>
    </w:p>
    <w:p w:rsidR="00BC70CF" w:rsidRPr="00BC70CF" w:rsidRDefault="00BC70CF" w:rsidP="00BC70CF">
      <w:pPr>
        <w:spacing w:after="0" w:line="360" w:lineRule="auto"/>
        <w:ind w:firstLine="851"/>
        <w:contextualSpacing/>
        <w:jc w:val="both"/>
        <w:rPr>
          <w:rFonts w:ascii="Arial" w:hAnsi="Arial"/>
          <w:sz w:val="24"/>
        </w:rPr>
      </w:pPr>
      <w:r w:rsidRPr="00BC70CF">
        <w:rPr>
          <w:rFonts w:ascii="Arial" w:hAnsi="Arial"/>
          <w:sz w:val="24"/>
        </w:rPr>
        <w:t xml:space="preserve">O objetivo deste trabalho </w:t>
      </w:r>
      <w:r w:rsidR="00AC4A52">
        <w:rPr>
          <w:rFonts w:ascii="Arial" w:hAnsi="Arial"/>
          <w:sz w:val="24"/>
        </w:rPr>
        <w:t>é</w:t>
      </w:r>
      <w:r w:rsidRPr="00BC70CF">
        <w:rPr>
          <w:rFonts w:ascii="Arial" w:hAnsi="Arial"/>
          <w:sz w:val="24"/>
        </w:rPr>
        <w:t xml:space="preserve"> realizar uma ampla abordagem da metodologia científica, além de materiais e métodos.</w:t>
      </w:r>
    </w:p>
    <w:p w:rsidR="00BC70CF" w:rsidRPr="00BC70CF" w:rsidRDefault="00BC70CF" w:rsidP="00BC70CF">
      <w:pPr>
        <w:spacing w:after="0" w:line="360" w:lineRule="auto"/>
        <w:ind w:firstLine="851"/>
        <w:contextualSpacing/>
        <w:jc w:val="both"/>
        <w:rPr>
          <w:rFonts w:ascii="Arial" w:hAnsi="Arial"/>
          <w:sz w:val="24"/>
        </w:rPr>
      </w:pPr>
    </w:p>
    <w:p w:rsidR="00BC70CF" w:rsidRPr="00BC70CF" w:rsidRDefault="00BC70CF" w:rsidP="00BC70CF">
      <w:pPr>
        <w:keepNext/>
        <w:keepLines/>
        <w:spacing w:after="0" w:line="240" w:lineRule="auto"/>
        <w:outlineLvl w:val="0"/>
        <w:rPr>
          <w:rFonts w:ascii="Arial" w:eastAsia="Times New Roman" w:hAnsi="Arial" w:cs="Arial"/>
          <w:bCs/>
          <w:sz w:val="24"/>
          <w:szCs w:val="28"/>
        </w:rPr>
      </w:pPr>
      <w:bookmarkStart w:id="5" w:name="_Toc359332676"/>
      <w:r w:rsidRPr="00BC70CF">
        <w:rPr>
          <w:rFonts w:ascii="Arial" w:eastAsia="Times New Roman" w:hAnsi="Arial" w:cs="Arial"/>
          <w:bCs/>
          <w:sz w:val="24"/>
          <w:szCs w:val="28"/>
        </w:rPr>
        <w:t>2.2. OBJETIVOS ESPECÍFICOS</w:t>
      </w:r>
      <w:bookmarkEnd w:id="5"/>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120" w:line="360" w:lineRule="auto"/>
        <w:jc w:val="both"/>
        <w:rPr>
          <w:rFonts w:ascii="Arial" w:hAnsi="Arial"/>
          <w:sz w:val="24"/>
        </w:rPr>
      </w:pPr>
      <w:r w:rsidRPr="00BC70CF">
        <w:rPr>
          <w:rFonts w:ascii="Arial" w:hAnsi="Arial"/>
          <w:sz w:val="24"/>
        </w:rPr>
        <w:t>•</w:t>
      </w:r>
      <w:r w:rsidRPr="00BC70CF">
        <w:rPr>
          <w:rFonts w:ascii="Arial" w:hAnsi="Arial"/>
          <w:sz w:val="24"/>
        </w:rPr>
        <w:tab/>
        <w:t>Realizar um levantamento sobre os diversos conceitos de metodologia científica e seu pape</w:t>
      </w:r>
      <w:r w:rsidR="0062775E">
        <w:rPr>
          <w:rFonts w:ascii="Arial" w:hAnsi="Arial"/>
          <w:sz w:val="24"/>
        </w:rPr>
        <w:t>l dentro da pesquisa científica;</w:t>
      </w:r>
    </w:p>
    <w:p w:rsidR="00BC70CF" w:rsidRPr="00BC70CF" w:rsidRDefault="00BC70CF" w:rsidP="00BC70CF">
      <w:pPr>
        <w:spacing w:after="120" w:line="360" w:lineRule="auto"/>
        <w:jc w:val="both"/>
        <w:rPr>
          <w:rFonts w:ascii="Arial" w:hAnsi="Arial"/>
          <w:sz w:val="24"/>
        </w:rPr>
      </w:pPr>
      <w:r w:rsidRPr="00BC70CF">
        <w:rPr>
          <w:rFonts w:ascii="Arial" w:hAnsi="Arial"/>
          <w:sz w:val="24"/>
        </w:rPr>
        <w:t>•</w:t>
      </w:r>
      <w:r w:rsidRPr="00BC70CF">
        <w:rPr>
          <w:rFonts w:ascii="Arial" w:hAnsi="Arial"/>
          <w:sz w:val="24"/>
        </w:rPr>
        <w:tab/>
        <w:t>Diferenciar metodologia científica</w:t>
      </w:r>
      <w:r w:rsidR="0062775E">
        <w:rPr>
          <w:rFonts w:ascii="Arial" w:hAnsi="Arial"/>
          <w:sz w:val="24"/>
        </w:rPr>
        <w:t xml:space="preserve"> de material, técnica e métodos;</w:t>
      </w:r>
    </w:p>
    <w:p w:rsidR="00BC70CF" w:rsidRPr="00BC70CF" w:rsidRDefault="00BC70CF" w:rsidP="00BC70CF">
      <w:pPr>
        <w:spacing w:after="120" w:line="360" w:lineRule="auto"/>
        <w:jc w:val="both"/>
        <w:rPr>
          <w:rFonts w:ascii="Arial" w:hAnsi="Arial"/>
          <w:sz w:val="24"/>
        </w:rPr>
      </w:pPr>
      <w:r w:rsidRPr="00BC70CF">
        <w:rPr>
          <w:rFonts w:ascii="Arial" w:hAnsi="Arial"/>
          <w:sz w:val="24"/>
        </w:rPr>
        <w:t>•</w:t>
      </w:r>
      <w:r w:rsidRPr="00BC70CF">
        <w:rPr>
          <w:rFonts w:ascii="Arial" w:hAnsi="Arial"/>
          <w:sz w:val="24"/>
        </w:rPr>
        <w:tab/>
        <w:t>Descrever a importância do delineamento de pesquisa.</w:t>
      </w:r>
    </w:p>
    <w:p w:rsidR="00BC70CF" w:rsidRPr="00BC70CF" w:rsidRDefault="00BC70CF" w:rsidP="00BC70CF">
      <w:pPr>
        <w:spacing w:after="120" w:line="360" w:lineRule="auto"/>
        <w:jc w:val="both"/>
        <w:rPr>
          <w:rFonts w:ascii="Arial" w:hAnsi="Arial"/>
          <w:sz w:val="24"/>
        </w:rPr>
      </w:pPr>
      <w:r w:rsidRPr="00BC70CF">
        <w:rPr>
          <w:rFonts w:ascii="Arial" w:hAnsi="Arial"/>
          <w:sz w:val="24"/>
        </w:rPr>
        <w:t>•</w:t>
      </w:r>
      <w:r w:rsidRPr="00BC70CF">
        <w:rPr>
          <w:rFonts w:ascii="Arial" w:hAnsi="Arial"/>
          <w:sz w:val="24"/>
        </w:rPr>
        <w:tab/>
        <w:t xml:space="preserve">Definir e caracterizar os testes preliminares </w:t>
      </w:r>
      <w:r w:rsidR="0062775E">
        <w:rPr>
          <w:rFonts w:ascii="Arial" w:hAnsi="Arial"/>
          <w:sz w:val="24"/>
        </w:rPr>
        <w:t>de instrumentos e procedimentos; e</w:t>
      </w:r>
    </w:p>
    <w:p w:rsidR="00BC70CF" w:rsidRPr="00BC70CF" w:rsidRDefault="00BC70CF" w:rsidP="00BC70CF">
      <w:pPr>
        <w:spacing w:after="0" w:line="360" w:lineRule="auto"/>
        <w:jc w:val="both"/>
        <w:rPr>
          <w:rFonts w:ascii="Arial" w:hAnsi="Arial"/>
          <w:sz w:val="24"/>
        </w:rPr>
      </w:pPr>
      <w:r w:rsidRPr="00BC70CF">
        <w:rPr>
          <w:rFonts w:ascii="Arial" w:hAnsi="Arial"/>
          <w:sz w:val="24"/>
        </w:rPr>
        <w:t>•</w:t>
      </w:r>
      <w:r w:rsidRPr="00BC70CF">
        <w:rPr>
          <w:rFonts w:ascii="Arial" w:hAnsi="Arial"/>
          <w:sz w:val="24"/>
        </w:rPr>
        <w:tab/>
        <w:t>Apresentar como é realizada a análise e interpretação dos dados dentro de uma pesquisa científica.</w:t>
      </w: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keepNext/>
        <w:keepLines/>
        <w:spacing w:before="480" w:after="0"/>
        <w:outlineLvl w:val="0"/>
        <w:rPr>
          <w:rFonts w:ascii="Arial" w:eastAsia="Times New Roman" w:hAnsi="Arial" w:cs="Arial"/>
          <w:b/>
          <w:bCs/>
          <w:color w:val="000000" w:themeColor="text1"/>
          <w:sz w:val="24"/>
          <w:szCs w:val="24"/>
        </w:rPr>
      </w:pPr>
      <w:bookmarkStart w:id="6" w:name="_Toc359332677"/>
      <w:r w:rsidRPr="00BC70CF">
        <w:rPr>
          <w:rFonts w:ascii="Arial" w:eastAsia="Times New Roman" w:hAnsi="Arial" w:cs="Arial"/>
          <w:b/>
          <w:bCs/>
          <w:color w:val="000000" w:themeColor="text1"/>
          <w:sz w:val="24"/>
          <w:szCs w:val="24"/>
        </w:rPr>
        <w:lastRenderedPageBreak/>
        <w:t>3. REVISÃO DE LITERATURA</w:t>
      </w:r>
      <w:bookmarkEnd w:id="6"/>
    </w:p>
    <w:p w:rsidR="00BC70CF" w:rsidRPr="00BC70CF" w:rsidRDefault="00BC70CF" w:rsidP="00BC70CF">
      <w:pPr>
        <w:spacing w:after="0" w:line="360" w:lineRule="auto"/>
        <w:rPr>
          <w:rFonts w:ascii="Arial" w:hAnsi="Arial"/>
          <w:sz w:val="24"/>
        </w:rPr>
      </w:pPr>
    </w:p>
    <w:p w:rsidR="00BC70CF" w:rsidRPr="00BC70CF" w:rsidRDefault="00BC70CF" w:rsidP="00BC70CF">
      <w:pPr>
        <w:keepNext/>
        <w:keepLines/>
        <w:spacing w:after="0"/>
        <w:outlineLvl w:val="0"/>
        <w:rPr>
          <w:rFonts w:ascii="Cambria" w:eastAsia="Times New Roman" w:hAnsi="Cambria" w:cs="Times New Roman"/>
          <w:bCs/>
          <w:color w:val="365F91"/>
          <w:sz w:val="28"/>
          <w:szCs w:val="28"/>
        </w:rPr>
      </w:pPr>
      <w:bookmarkStart w:id="7" w:name="_Toc359332678"/>
      <w:r w:rsidRPr="00BC70CF">
        <w:rPr>
          <w:rFonts w:ascii="Arial" w:eastAsia="Times New Roman" w:hAnsi="Arial" w:cs="Arial"/>
          <w:bCs/>
          <w:color w:val="000000" w:themeColor="text1"/>
          <w:sz w:val="24"/>
          <w:szCs w:val="24"/>
        </w:rPr>
        <w:t>3.1 CONCEITOS RELACIONADOS À METODOLOGIA CIENTÍFICA</w:t>
      </w:r>
      <w:bookmarkEnd w:id="7"/>
    </w:p>
    <w:p w:rsidR="00BC70CF" w:rsidRPr="00BC70CF" w:rsidRDefault="00BC70CF" w:rsidP="00BC70CF">
      <w:pPr>
        <w:spacing w:after="0" w:line="240" w:lineRule="auto"/>
        <w:rPr>
          <w:rFonts w:ascii="Arial" w:hAnsi="Arial"/>
          <w:sz w:val="24"/>
        </w:rPr>
      </w:pP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O conhecimento da metodologia científica é de fundamental importância para a realização de qualquer pesquisa. De acordo com Asti-Vera (1976, p. 7-8 citado por CIRIBELLI, 2003, p. 29-30): </w:t>
      </w:r>
    </w:p>
    <w:p w:rsidR="00BC70CF" w:rsidRPr="00BC70CF" w:rsidRDefault="00BC70CF" w:rsidP="00BC70CF">
      <w:pPr>
        <w:spacing w:after="0" w:line="360" w:lineRule="auto"/>
        <w:ind w:left="2268"/>
        <w:jc w:val="both"/>
        <w:rPr>
          <w:rFonts w:ascii="Arial" w:hAnsi="Arial"/>
          <w:sz w:val="20"/>
          <w:szCs w:val="20"/>
        </w:rPr>
      </w:pPr>
      <w:r w:rsidRPr="00BC70CF">
        <w:rPr>
          <w:rFonts w:ascii="Arial" w:hAnsi="Arial"/>
          <w:sz w:val="20"/>
          <w:szCs w:val="20"/>
        </w:rPr>
        <w:t>quando nos referimos à Metodologia Científica não estamos tratando da disciplina Metodologia, ramo da Pedagogia que se ocupa dos métodos de transmissão do conhecimento, mas do estudo analítico e crítico dos métodos de investigação e de comprovação.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lang w:val="es-CL"/>
        </w:rPr>
        <w:t xml:space="preserve">Segundo Kahlmeyer-Mertens, et al. </w:t>
      </w:r>
      <w:r w:rsidRPr="00BC70CF">
        <w:rPr>
          <w:rFonts w:ascii="Arial" w:hAnsi="Arial"/>
          <w:sz w:val="24"/>
        </w:rPr>
        <w:t>(2007), a metodologia também pode ser conhecida como delineamento metodológico, embasamento metodológico ou método, sendo entendida como o caminho que o pesquisador irá percorrer para a realização da pesquisa.</w:t>
      </w:r>
    </w:p>
    <w:p w:rsidR="00BC70CF" w:rsidRPr="00BC70CF" w:rsidRDefault="00BC70CF" w:rsidP="00BC70CF">
      <w:pPr>
        <w:spacing w:after="0" w:line="360" w:lineRule="auto"/>
        <w:ind w:firstLine="851"/>
        <w:rPr>
          <w:rFonts w:ascii="Arial" w:hAnsi="Arial"/>
          <w:sz w:val="24"/>
        </w:rPr>
      </w:pPr>
    </w:p>
    <w:p w:rsidR="00BC70CF" w:rsidRPr="00BC70CF" w:rsidRDefault="00BC70CF" w:rsidP="00BC70CF">
      <w:pPr>
        <w:keepNext/>
        <w:keepLines/>
        <w:spacing w:after="0"/>
        <w:outlineLvl w:val="0"/>
        <w:rPr>
          <w:rFonts w:ascii="Arial" w:eastAsia="Times New Roman" w:hAnsi="Arial" w:cs="Arial"/>
          <w:b/>
          <w:bCs/>
          <w:color w:val="000000" w:themeColor="text1"/>
          <w:sz w:val="24"/>
          <w:szCs w:val="24"/>
        </w:rPr>
      </w:pPr>
      <w:bookmarkStart w:id="8" w:name="_Toc359332679"/>
      <w:r w:rsidRPr="00BC70CF">
        <w:rPr>
          <w:rFonts w:ascii="Arial" w:eastAsia="Times New Roman" w:hAnsi="Arial" w:cs="Arial"/>
          <w:b/>
          <w:bCs/>
          <w:color w:val="000000" w:themeColor="text1"/>
          <w:sz w:val="24"/>
          <w:szCs w:val="24"/>
        </w:rPr>
        <w:t>3.1.1 Diferenças da metodologia entre material, técnica e métodos</w:t>
      </w:r>
      <w:bookmarkEnd w:id="8"/>
    </w:p>
    <w:p w:rsidR="00BC70CF" w:rsidRPr="00BC70CF" w:rsidRDefault="00BC70CF" w:rsidP="00BC70CF">
      <w:pPr>
        <w:spacing w:after="0" w:line="240" w:lineRule="auto"/>
        <w:jc w:val="both"/>
        <w:rPr>
          <w:rFonts w:ascii="Arial" w:hAnsi="Arial"/>
          <w:sz w:val="24"/>
        </w:rPr>
      </w:pPr>
    </w:p>
    <w:p w:rsidR="00BC70CF" w:rsidRPr="00BC70CF" w:rsidRDefault="00DA2EC2" w:rsidP="00BC70CF">
      <w:pPr>
        <w:spacing w:after="0" w:line="360" w:lineRule="auto"/>
        <w:ind w:firstLine="851"/>
        <w:jc w:val="both"/>
        <w:rPr>
          <w:rFonts w:ascii="Arial" w:hAnsi="Arial"/>
          <w:sz w:val="24"/>
        </w:rPr>
      </w:pPr>
      <w:r w:rsidRPr="00BC70CF">
        <w:rPr>
          <w:rFonts w:ascii="Arial" w:hAnsi="Arial"/>
          <w:sz w:val="24"/>
        </w:rPr>
        <w:t>Etimologicamente</w:t>
      </w:r>
      <w:r w:rsidR="00BC70CF" w:rsidRPr="00BC70CF">
        <w:rPr>
          <w:rFonts w:ascii="Arial" w:hAnsi="Arial"/>
          <w:sz w:val="24"/>
        </w:rPr>
        <w:t>, Metodologia é uma palavra de origem grega (</w:t>
      </w:r>
      <w:r w:rsidR="00BC70CF" w:rsidRPr="00BC70CF">
        <w:rPr>
          <w:rFonts w:ascii="Arial" w:hAnsi="Arial"/>
          <w:i/>
          <w:sz w:val="24"/>
        </w:rPr>
        <w:t xml:space="preserve">meta </w:t>
      </w:r>
      <w:r w:rsidR="00BC70CF" w:rsidRPr="00BC70CF">
        <w:rPr>
          <w:rFonts w:ascii="Arial" w:hAnsi="Arial"/>
          <w:sz w:val="24"/>
        </w:rPr>
        <w:t xml:space="preserve">= ao longo; </w:t>
      </w:r>
      <w:r w:rsidR="00BC70CF" w:rsidRPr="00BC70CF">
        <w:rPr>
          <w:rFonts w:ascii="Arial" w:hAnsi="Arial"/>
          <w:i/>
          <w:sz w:val="24"/>
        </w:rPr>
        <w:t xml:space="preserve">odos </w:t>
      </w:r>
      <w:r w:rsidR="00BC70CF" w:rsidRPr="00BC70CF">
        <w:rPr>
          <w:rFonts w:ascii="Arial" w:hAnsi="Arial"/>
          <w:sz w:val="24"/>
        </w:rPr>
        <w:t xml:space="preserve">= caminho; </w:t>
      </w:r>
      <w:r w:rsidR="00BC70CF" w:rsidRPr="00BC70CF">
        <w:rPr>
          <w:rFonts w:ascii="Arial" w:hAnsi="Arial"/>
          <w:i/>
          <w:sz w:val="24"/>
        </w:rPr>
        <w:t>logos</w:t>
      </w:r>
      <w:r w:rsidR="00BC70CF" w:rsidRPr="00BC70CF">
        <w:rPr>
          <w:rFonts w:ascii="Arial" w:hAnsi="Arial"/>
          <w:sz w:val="24"/>
        </w:rPr>
        <w:t xml:space="preserve"> = discurso, estudo). É portando, o estudo de normas gerais que facilitam a pesquisa científica (CIRIBELLI, 2003, p. 29-30). </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Segundo o mesmo autor, o significado da palavra pode ser resumido como a operacionalização, sistematização e racionalização dos métodos, processos e técnicas utilizad</w:t>
      </w:r>
      <w:r w:rsidR="0018759C">
        <w:rPr>
          <w:rFonts w:ascii="Arial" w:hAnsi="Arial"/>
          <w:sz w:val="24"/>
        </w:rPr>
        <w:t>o</w:t>
      </w:r>
      <w:r w:rsidRPr="00BC70CF">
        <w:rPr>
          <w:rFonts w:ascii="Arial" w:hAnsi="Arial"/>
          <w:sz w:val="24"/>
        </w:rPr>
        <w:t xml:space="preserve">s na pesquisa, sendo </w:t>
      </w:r>
      <w:r w:rsidR="0018759C">
        <w:rPr>
          <w:rFonts w:ascii="Arial" w:hAnsi="Arial"/>
          <w:sz w:val="24"/>
        </w:rPr>
        <w:t>a metodologia</w:t>
      </w:r>
      <w:r w:rsidRPr="00BC70CF">
        <w:rPr>
          <w:rFonts w:ascii="Arial" w:hAnsi="Arial"/>
          <w:sz w:val="24"/>
        </w:rPr>
        <w:t xml:space="preserve"> uma das condições necessárias para </w:t>
      </w:r>
      <w:r w:rsidR="0018759C">
        <w:rPr>
          <w:rFonts w:ascii="Arial" w:hAnsi="Arial"/>
          <w:sz w:val="24"/>
        </w:rPr>
        <w:t xml:space="preserve">o </w:t>
      </w:r>
      <w:r w:rsidRPr="00BC70CF">
        <w:rPr>
          <w:rFonts w:ascii="Arial" w:hAnsi="Arial"/>
          <w:sz w:val="24"/>
        </w:rPr>
        <w:t>êxito</w:t>
      </w:r>
      <w:r w:rsidR="0018759C">
        <w:rPr>
          <w:rFonts w:ascii="Arial" w:hAnsi="Arial"/>
          <w:sz w:val="24"/>
        </w:rPr>
        <w:t xml:space="preserve"> da pesquisa</w:t>
      </w:r>
      <w:r w:rsidRPr="00BC70CF">
        <w:rPr>
          <w:rFonts w:ascii="Arial" w:hAnsi="Arial"/>
          <w:sz w:val="24"/>
        </w:rPr>
        <w:t>.</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Como exposto na introdução deste trabalho, pode-se delimitar o sentido da expressão metodologia científica se diferenciarmos o </w:t>
      </w:r>
      <w:r w:rsidR="0018759C">
        <w:rPr>
          <w:rFonts w:ascii="Arial" w:hAnsi="Arial"/>
          <w:sz w:val="24"/>
        </w:rPr>
        <w:t>significado de técnica e método;</w:t>
      </w:r>
    </w:p>
    <w:p w:rsidR="00BC70CF" w:rsidRPr="00BC70CF" w:rsidRDefault="00BC70CF" w:rsidP="00BC70CF">
      <w:pPr>
        <w:spacing w:after="0" w:line="360" w:lineRule="auto"/>
        <w:ind w:left="2268"/>
        <w:jc w:val="both"/>
        <w:rPr>
          <w:rFonts w:ascii="Arial" w:hAnsi="Arial"/>
          <w:sz w:val="20"/>
        </w:rPr>
      </w:pPr>
      <w:r w:rsidRPr="00BC70CF">
        <w:rPr>
          <w:rFonts w:ascii="Arial" w:hAnsi="Arial"/>
          <w:sz w:val="20"/>
        </w:rPr>
        <w:t>Podemos definir método como o procedimento, ou o conjunto de procedimentos que servem para alcançar o fim da investigação, e técnica como o meio auxiliar que concorre para essa mesma finalidade. A diferença é que método é geral e as técnicas são particulares(CIRIBELLI, 2003, p. 30).</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Já para Marconi e Lakatos (2003, p. 83), o método é o conjunto das atividades sistemáticas e racionais que permite alcançar o objetivo, traçando o caminho a ser seguido, detectando erros e auxiliando as decisões do cientista.</w:t>
      </w: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lastRenderedPageBreak/>
        <w:t>O termo “Materiais e Métodos”, apresentado como metodologia em manuais, guias, trabalhos científicos, teses e dissertações, apenas representa uma parte da metodologia cientifica em que são abordados os instrumentos utilizados na pesquisa e as técnicas ou meios específicos para se trabalhar com os dados coletados.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Como será detalhado no decorrer deste trabalho, a metodologia científica realiza uma abordagem que vai além desses materiais, procedimentos, técnicas e métodos utilizados na pesquisa científica. Além destes itens, a metodologia científica envolve componentes que serão descritos nos próximos tópicos deste trabalho </w:t>
      </w:r>
      <w:r w:rsidRPr="00BC70CF">
        <w:rPr>
          <w:rFonts w:ascii="Arial" w:hAnsi="Arial" w:cs="Arial"/>
          <w:sz w:val="24"/>
          <w:szCs w:val="24"/>
        </w:rPr>
        <w:t>como o planejamento da pesquisa, tipo de estudo, população e amostra, coleta e tratamento dos dados.</w:t>
      </w: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Cs/>
          <w:color w:val="000000" w:themeColor="text1"/>
          <w:sz w:val="24"/>
          <w:szCs w:val="24"/>
        </w:rPr>
      </w:pPr>
      <w:bookmarkStart w:id="9" w:name="_Toc359332680"/>
      <w:r w:rsidRPr="00BC70CF">
        <w:rPr>
          <w:rFonts w:ascii="Arial" w:eastAsia="Times New Roman" w:hAnsi="Arial" w:cs="Arial"/>
          <w:bCs/>
          <w:color w:val="000000" w:themeColor="text1"/>
          <w:sz w:val="24"/>
          <w:szCs w:val="24"/>
        </w:rPr>
        <w:t>3.2 UMA ABORDAGEM QUE VAI ALÉM DOS MATERIAIS E MÉTODOS</w:t>
      </w:r>
      <w:bookmarkEnd w:id="9"/>
    </w:p>
    <w:p w:rsidR="00BC70CF" w:rsidRPr="00BC70CF" w:rsidRDefault="00BC70CF" w:rsidP="00BC70CF">
      <w:pPr>
        <w:spacing w:after="0" w:line="360" w:lineRule="auto"/>
        <w:ind w:firstLine="851"/>
        <w:rPr>
          <w:rFonts w:ascii="Arial" w:hAnsi="Arial"/>
          <w:sz w:val="24"/>
        </w:rPr>
      </w:pPr>
    </w:p>
    <w:p w:rsidR="00BC70CF" w:rsidRPr="00BC70CF" w:rsidRDefault="00BC70CF" w:rsidP="00BC70CF">
      <w:pPr>
        <w:spacing w:after="0" w:line="360" w:lineRule="auto"/>
        <w:ind w:firstLine="708"/>
        <w:jc w:val="both"/>
        <w:rPr>
          <w:rFonts w:ascii="Arial" w:hAnsi="Arial"/>
          <w:sz w:val="24"/>
        </w:rPr>
      </w:pPr>
      <w:r w:rsidRPr="00BC70CF">
        <w:rPr>
          <w:rFonts w:ascii="Arial" w:hAnsi="Arial"/>
          <w:sz w:val="24"/>
        </w:rPr>
        <w:t>Acredita-se que uma abordagem mais aprofundada em um foco além daquele fundado em descrições de procedimentos, rotinas de laboratório e materiais utilizados possam contribuir para um melhor entendimento do que será realizado na pesquisa, além de facilitar futuras reproduções por outros autores.</w:t>
      </w:r>
    </w:p>
    <w:p w:rsidR="00BC70CF" w:rsidRPr="00BC70CF" w:rsidRDefault="00BC70CF" w:rsidP="00BC70CF">
      <w:pPr>
        <w:spacing w:after="0" w:line="360" w:lineRule="auto"/>
        <w:ind w:firstLine="708"/>
        <w:jc w:val="both"/>
        <w:rPr>
          <w:rFonts w:ascii="Arial" w:hAnsi="Arial"/>
          <w:sz w:val="24"/>
        </w:rPr>
      </w:pPr>
      <w:r w:rsidRPr="00BC70CF">
        <w:rPr>
          <w:rFonts w:ascii="Arial" w:hAnsi="Arial"/>
          <w:sz w:val="24"/>
        </w:rPr>
        <w:t xml:space="preserve">Os procedimentos metodológicos relacionam-se com o delinear da pesquisa, ou seja, o modo como a conduz. Segundo Rodrigues (2006, p. 166), “A seleção dos elementos que constarão nos procedimentos metodológicos deve estar relacionada com o problema a ser pesquisado.” Dessa forma, a escolha dos elementos dependerá dos diversos fatores pertinentes à pesquisa, como natureza do problema, objetivos da pesquisa, hipóteses ou questões norteadoras, recursos financeiros e humanos, tempo disponível e estabelecido, concepção filosófica, científica e de mundo. </w:t>
      </w:r>
    </w:p>
    <w:p w:rsidR="00BC70CF" w:rsidRPr="00BC70CF" w:rsidRDefault="00BC70CF" w:rsidP="00BC70CF">
      <w:pPr>
        <w:spacing w:after="0" w:line="360" w:lineRule="auto"/>
        <w:ind w:firstLine="708"/>
        <w:jc w:val="both"/>
        <w:rPr>
          <w:rFonts w:ascii="Arial" w:hAnsi="Arial"/>
          <w:sz w:val="24"/>
        </w:rPr>
      </w:pPr>
      <w:r w:rsidRPr="00BC70CF">
        <w:rPr>
          <w:rFonts w:ascii="Arial" w:hAnsi="Arial"/>
          <w:sz w:val="24"/>
        </w:rPr>
        <w:t>Para Gil (200</w:t>
      </w:r>
      <w:r w:rsidR="00C71FF3">
        <w:rPr>
          <w:rFonts w:ascii="Arial" w:hAnsi="Arial"/>
          <w:sz w:val="24"/>
        </w:rPr>
        <w:t>2</w:t>
      </w:r>
      <w:r w:rsidRPr="00BC70CF">
        <w:rPr>
          <w:rFonts w:ascii="Arial" w:hAnsi="Arial"/>
          <w:sz w:val="24"/>
        </w:rPr>
        <w:t xml:space="preserve">, p. 162), neste tópico do trabalho descrevem-se todos os procedimentos a serem seguidos na realização da pesquisa, levando em consideração o tipo de pesquisa, de amostragem, de coleta de dados e a sua análise. </w:t>
      </w:r>
    </w:p>
    <w:p w:rsidR="00BC70CF" w:rsidRPr="00BC70CF" w:rsidRDefault="00DA2EC2" w:rsidP="00BC70CF">
      <w:pPr>
        <w:spacing w:after="0" w:line="360" w:lineRule="auto"/>
        <w:ind w:firstLine="708"/>
        <w:jc w:val="both"/>
        <w:rPr>
          <w:rFonts w:ascii="Arial" w:hAnsi="Arial"/>
          <w:sz w:val="24"/>
        </w:rPr>
      </w:pPr>
      <w:r>
        <w:rPr>
          <w:rFonts w:ascii="Arial" w:hAnsi="Arial"/>
          <w:sz w:val="24"/>
        </w:rPr>
        <w:t>Nos sub</w:t>
      </w:r>
      <w:r w:rsidR="00BC70CF" w:rsidRPr="00BC70CF">
        <w:rPr>
          <w:rFonts w:ascii="Arial" w:hAnsi="Arial"/>
          <w:sz w:val="24"/>
        </w:rPr>
        <w:t xml:space="preserve">tópicos a seguir são descritos alguns fatores pertinentes à descrição das metodologias empregadas, de forma a nortear e oferecer recursos a sua para confecção. </w:t>
      </w:r>
    </w:p>
    <w:p w:rsidR="00BC70CF" w:rsidRPr="00BC70CF" w:rsidRDefault="00BC70CF" w:rsidP="00BC70CF">
      <w:pPr>
        <w:spacing w:after="0" w:line="360" w:lineRule="auto"/>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
          <w:bCs/>
          <w:color w:val="000000" w:themeColor="text1"/>
          <w:sz w:val="24"/>
          <w:szCs w:val="24"/>
        </w:rPr>
      </w:pPr>
      <w:bookmarkStart w:id="10" w:name="_Toc359332681"/>
      <w:r w:rsidRPr="00BC70CF">
        <w:rPr>
          <w:rFonts w:ascii="Arial" w:eastAsia="Times New Roman" w:hAnsi="Arial" w:cs="Arial"/>
          <w:b/>
          <w:bCs/>
          <w:color w:val="000000" w:themeColor="text1"/>
          <w:sz w:val="24"/>
          <w:szCs w:val="24"/>
        </w:rPr>
        <w:t>3.2.1 Delineamento da pesquisa científica</w:t>
      </w:r>
      <w:bookmarkEnd w:id="10"/>
    </w:p>
    <w:p w:rsidR="00BC70CF" w:rsidRPr="00BC70CF" w:rsidRDefault="00BC70CF" w:rsidP="00BC70CF">
      <w:pPr>
        <w:spacing w:after="0" w:line="360" w:lineRule="auto"/>
        <w:ind w:firstLine="708"/>
        <w:jc w:val="both"/>
        <w:rPr>
          <w:rFonts w:ascii="Arial" w:hAnsi="Arial"/>
          <w:sz w:val="24"/>
        </w:rPr>
      </w:pPr>
    </w:p>
    <w:p w:rsidR="00BC70CF" w:rsidRPr="00BC70CF" w:rsidRDefault="00BC70CF" w:rsidP="00BC70CF">
      <w:pPr>
        <w:spacing w:after="0" w:line="360" w:lineRule="auto"/>
        <w:ind w:firstLine="851"/>
        <w:contextualSpacing/>
        <w:jc w:val="both"/>
        <w:rPr>
          <w:rFonts w:ascii="Arial" w:hAnsi="Arial" w:cs="Arial"/>
          <w:sz w:val="24"/>
          <w:szCs w:val="24"/>
        </w:rPr>
      </w:pPr>
      <w:r w:rsidRPr="00BC70CF">
        <w:rPr>
          <w:rFonts w:ascii="Arial" w:hAnsi="Arial" w:cs="Arial"/>
          <w:sz w:val="24"/>
          <w:szCs w:val="24"/>
        </w:rPr>
        <w:t>Dentro do contexto geral de metodologia científica está incluído o delineamento da pesquisa, que é uma visão geral dos métodos utilizados para solucionar o problema de pesquisa. No delineamento da pesquisa devem ser abordados todos os aspectos metodológicos envolvidos na execução da pesquisa, como o planejamento da pesquisa, tipo de estudo, população e amostra</w:t>
      </w:r>
      <w:r w:rsidR="00C71FF3">
        <w:rPr>
          <w:rFonts w:ascii="Arial" w:hAnsi="Arial" w:cs="Arial"/>
          <w:sz w:val="24"/>
          <w:szCs w:val="24"/>
        </w:rPr>
        <w:t>, coleta e tratamento dos dados</w:t>
      </w:r>
      <w:r w:rsidRPr="00BC70CF">
        <w:rPr>
          <w:rFonts w:ascii="Arial" w:hAnsi="Arial" w:cs="Arial"/>
          <w:sz w:val="24"/>
          <w:szCs w:val="24"/>
        </w:rPr>
        <w:t xml:space="preserve"> (CALAIS, 2010; GIL, 2002).</w:t>
      </w:r>
    </w:p>
    <w:p w:rsidR="00BC70CF" w:rsidRPr="00BC70CF" w:rsidRDefault="00BC70CF" w:rsidP="00BC70CF">
      <w:pPr>
        <w:spacing w:after="0" w:line="360" w:lineRule="auto"/>
        <w:ind w:firstLine="851"/>
        <w:contextualSpacing/>
        <w:jc w:val="both"/>
        <w:rPr>
          <w:rFonts w:ascii="Arial" w:hAnsi="Arial" w:cs="Arial"/>
          <w:sz w:val="24"/>
          <w:szCs w:val="24"/>
        </w:rPr>
      </w:pPr>
      <w:r w:rsidRPr="00BC70CF">
        <w:rPr>
          <w:rFonts w:ascii="Arial" w:hAnsi="Arial" w:cs="Arial"/>
          <w:sz w:val="24"/>
          <w:szCs w:val="24"/>
        </w:rPr>
        <w:t>Nesta etapa deve ser feita a delimitação da pesquisa, desta forma é possível focar nos resultados a serem obtidos. Marconi e Lakatos (2003) sugerem que a delimitação da pesquisa científica seja feita em relação ao assunto, visando impedir que este se torne muito extenso; à extensão, pois não se pode abranger todo o âmbito onde o fato ocorre; e também a uma série de outros fatores, sendo eles humanos, econômicos e de prazo para execução.</w:t>
      </w:r>
    </w:p>
    <w:p w:rsidR="00BC70CF" w:rsidRPr="00BC70CF" w:rsidRDefault="00BC70CF" w:rsidP="00BC70CF">
      <w:pPr>
        <w:spacing w:after="0" w:line="360" w:lineRule="auto"/>
        <w:ind w:firstLine="708"/>
        <w:jc w:val="both"/>
        <w:rPr>
          <w:rFonts w:ascii="Arial" w:hAnsi="Arial"/>
          <w:sz w:val="24"/>
        </w:rPr>
      </w:pPr>
    </w:p>
    <w:p w:rsidR="00BC70CF" w:rsidRPr="00BC70CF" w:rsidRDefault="00BC70CF" w:rsidP="00BC70CF">
      <w:pPr>
        <w:keepNext/>
        <w:keepLines/>
        <w:spacing w:after="0" w:line="360" w:lineRule="auto"/>
        <w:jc w:val="both"/>
        <w:outlineLvl w:val="0"/>
        <w:rPr>
          <w:rFonts w:ascii="Arial" w:eastAsia="Times New Roman" w:hAnsi="Arial" w:cs="Arial"/>
          <w:bCs/>
          <w:sz w:val="24"/>
          <w:szCs w:val="28"/>
        </w:rPr>
      </w:pPr>
      <w:bookmarkStart w:id="11" w:name="_Toc359332682"/>
      <w:r w:rsidRPr="00BC70CF">
        <w:rPr>
          <w:rFonts w:ascii="Arial" w:eastAsia="Times New Roman" w:hAnsi="Arial" w:cs="Arial"/>
          <w:bCs/>
          <w:sz w:val="24"/>
          <w:szCs w:val="28"/>
        </w:rPr>
        <w:t>3.2.1.1 Métodos de abordagem e de procedimentos</w:t>
      </w:r>
      <w:bookmarkEnd w:id="11"/>
    </w:p>
    <w:p w:rsidR="00BC70CF" w:rsidRPr="00BC70CF" w:rsidRDefault="00BC70CF" w:rsidP="00BC70CF">
      <w:pPr>
        <w:spacing w:after="0" w:line="360" w:lineRule="auto"/>
        <w:ind w:firstLine="851"/>
        <w:rPr>
          <w:rFonts w:ascii="Arial" w:hAnsi="Arial"/>
          <w:sz w:val="24"/>
        </w:rPr>
      </w:pPr>
    </w:p>
    <w:p w:rsidR="00BC70CF" w:rsidRPr="00BC70CF" w:rsidRDefault="00BC70CF" w:rsidP="00BC70CF">
      <w:pPr>
        <w:spacing w:after="0" w:line="360" w:lineRule="auto"/>
        <w:ind w:firstLine="708"/>
        <w:jc w:val="both"/>
        <w:rPr>
          <w:rFonts w:ascii="Arial" w:hAnsi="Arial"/>
          <w:sz w:val="24"/>
        </w:rPr>
      </w:pPr>
      <w:r w:rsidRPr="00BC70CF">
        <w:rPr>
          <w:rFonts w:ascii="Arial" w:hAnsi="Arial"/>
          <w:sz w:val="24"/>
        </w:rPr>
        <w:t>O pesquisador deve apresentar e justificar os métodos que serão utilizados na pesquisa. Os métodos científicos correspondem ao conjunto das atividades racionais e sistemáticas que, com maior segurança e economia, possibilita alcançar o objetivo a ser seguido (LAKATOS; MARCONI, 1991, p. 83 citado por RODRIGUES, 2006</w:t>
      </w:r>
      <w:r w:rsidR="00C71FF3">
        <w:rPr>
          <w:rFonts w:ascii="Arial" w:hAnsi="Arial"/>
          <w:sz w:val="24"/>
        </w:rPr>
        <w:t>,</w:t>
      </w:r>
      <w:r w:rsidRPr="00BC70CF">
        <w:rPr>
          <w:rFonts w:ascii="Arial" w:hAnsi="Arial"/>
          <w:sz w:val="24"/>
        </w:rPr>
        <w:t xml:space="preserve"> p. 136).</w:t>
      </w:r>
    </w:p>
    <w:p w:rsidR="00BC70CF" w:rsidRPr="00BC70CF" w:rsidRDefault="00BC70CF" w:rsidP="00BC70CF">
      <w:pPr>
        <w:spacing w:after="0" w:line="360" w:lineRule="auto"/>
        <w:ind w:firstLine="708"/>
        <w:jc w:val="both"/>
        <w:rPr>
          <w:rFonts w:ascii="Arial" w:hAnsi="Arial"/>
          <w:sz w:val="24"/>
        </w:rPr>
      </w:pPr>
      <w:r w:rsidRPr="00BC70CF">
        <w:rPr>
          <w:rFonts w:ascii="Arial" w:hAnsi="Arial"/>
          <w:sz w:val="24"/>
        </w:rPr>
        <w:t xml:space="preserve">As mesmas autoras afirmam ainda que se podem reunir os métodos em dois grandes grupos: de abordagem (a) e de procedimentos (b). </w:t>
      </w:r>
    </w:p>
    <w:p w:rsidR="00BC70CF" w:rsidRPr="00BC70CF" w:rsidRDefault="00BC70CF" w:rsidP="00BC70CF">
      <w:pPr>
        <w:numPr>
          <w:ilvl w:val="0"/>
          <w:numId w:val="1"/>
        </w:numPr>
        <w:spacing w:after="0" w:line="360" w:lineRule="auto"/>
        <w:contextualSpacing/>
        <w:jc w:val="both"/>
        <w:rPr>
          <w:rFonts w:ascii="Arial" w:hAnsi="Arial"/>
          <w:sz w:val="24"/>
        </w:rPr>
      </w:pPr>
      <w:r w:rsidRPr="00BC70CF">
        <w:rPr>
          <w:rFonts w:ascii="Arial" w:hAnsi="Arial"/>
          <w:sz w:val="24"/>
        </w:rPr>
        <w:t>Métodos de Abordagem:</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Na maioria das vezes, são exclusivos entre si, ou seja, é utilizado um único método em cada pesquisa. Fundamentados em princípios lógicos, permitem sua utilização em várias ciências. Os principais métodos de abordagem são o indutivo, o dedutivo, o hipotético-dedutivo, o dialético e o fenomenológico.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 “O método indutivo é uma ferramenta que conduz o pesquisador a observar a realidade para fazer seus experimentos e tirar suas conclusões [...].” </w:t>
      </w:r>
      <w:r w:rsidRPr="00BC70CF">
        <w:rPr>
          <w:rFonts w:ascii="Arial" w:hAnsi="Arial"/>
          <w:sz w:val="24"/>
        </w:rPr>
        <w:lastRenderedPageBreak/>
        <w:t>(OLIVEIRA, 2007, p.50-51). O seu ponto de partida é a observação dos fatos e dos fenômenos da realidade.</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O método dedutivo pode ser definido como o procedimento de estudo que vai do geral ao particular, ou seja, parte-se dos princípios já reconhecidos como verdadeiros e indiscutíveis para se chegar a determinadas conclusões. </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Oliveira (2007, p. 51) </w:t>
      </w:r>
      <w:r w:rsidR="00C71FF3">
        <w:rPr>
          <w:rFonts w:ascii="Arial" w:hAnsi="Arial"/>
          <w:sz w:val="24"/>
        </w:rPr>
        <w:t>afirma</w:t>
      </w:r>
      <w:r w:rsidRPr="00BC70CF">
        <w:rPr>
          <w:rFonts w:ascii="Arial" w:hAnsi="Arial"/>
          <w:sz w:val="24"/>
        </w:rPr>
        <w:t xml:space="preserve"> que o método hipotético-dedutivo parte de um problema da realidade empírica, levanta hipóteses ou conjecturas, por vezes testadas, para chegar a determinada conclusões. </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O método dialético procura contestar uma realidade posta, ressaltando as suas contradições. Realiza a investigação das contradições da realidade, uma vez que são essas as forças propulsoras do desenvolvimento da natureza.</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O método fenomenológico é o estudo dos fenômenos, em si mesmos, apreendendo sua essência, estrutura de sua significação (RODRIGUES, 2006, p. 142).</w:t>
      </w:r>
    </w:p>
    <w:p w:rsidR="00BC70CF" w:rsidRPr="00BC70CF" w:rsidRDefault="00BC70CF" w:rsidP="00BC70CF">
      <w:pPr>
        <w:numPr>
          <w:ilvl w:val="0"/>
          <w:numId w:val="1"/>
        </w:numPr>
        <w:spacing w:after="0" w:line="360" w:lineRule="auto"/>
        <w:contextualSpacing/>
        <w:jc w:val="both"/>
        <w:rPr>
          <w:rFonts w:ascii="Arial" w:hAnsi="Arial"/>
          <w:sz w:val="24"/>
        </w:rPr>
      </w:pPr>
      <w:r w:rsidRPr="00BC70CF">
        <w:rPr>
          <w:rFonts w:ascii="Arial" w:hAnsi="Arial"/>
          <w:sz w:val="24"/>
        </w:rPr>
        <w:t>Métodos de procedimento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Estes métodos conduzem às etapas mais concretas da investigação cientifica, com objetivo mais restrito em termos de explicação geral dos fenômenos e abordagem menos abstrata (</w:t>
      </w:r>
      <w:r w:rsidR="00C446F9">
        <w:rPr>
          <w:rFonts w:ascii="Arial" w:hAnsi="Arial"/>
          <w:sz w:val="24"/>
        </w:rPr>
        <w:t>LA</w:t>
      </w:r>
      <w:r w:rsidR="00455FA4">
        <w:rPr>
          <w:rFonts w:ascii="Arial" w:hAnsi="Arial"/>
          <w:sz w:val="24"/>
        </w:rPr>
        <w:t>KATOS; MARCONI, 1991</w:t>
      </w:r>
      <w:r w:rsidR="00C446F9" w:rsidRPr="00BC70CF">
        <w:rPr>
          <w:rFonts w:ascii="Arial" w:hAnsi="Arial"/>
          <w:sz w:val="24"/>
        </w:rPr>
        <w:t xml:space="preserve"> citado por RODRIGUES, 2006</w:t>
      </w:r>
      <w:r w:rsidRPr="00BC70CF">
        <w:rPr>
          <w:rFonts w:ascii="Arial" w:hAnsi="Arial"/>
          <w:sz w:val="24"/>
        </w:rPr>
        <w:t xml:space="preserve">). Diferentemente dos métodos de abordagem, que estavam ligados a fundamentos filosóficos, os métodos de procedimento relacionam-se aos problemas operacionais da pesquisa e promovem orientação nas etapas da investigação cientifica e na obtenção dos resultados. Alguns métodos utilizados são: estatístico, comparativo, experimental, tipológico, histórico, funcionalista, estruturalista e clínico. </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Método estatístico – baseia-se na utilização da estatística para investigação de determinado fenômeno ou objeto de estudo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Método comparativo – conduz à investigação por intermédio da an</w:t>
      </w:r>
      <w:r w:rsidR="0095593D">
        <w:rPr>
          <w:rFonts w:ascii="Arial" w:hAnsi="Arial"/>
          <w:sz w:val="24"/>
        </w:rPr>
        <w:t>á</w:t>
      </w:r>
      <w:r w:rsidRPr="00BC70CF">
        <w:rPr>
          <w:rFonts w:ascii="Arial" w:hAnsi="Arial"/>
          <w:sz w:val="24"/>
        </w:rPr>
        <w:t>lise de dois ou mias fatos ou fenômenos, procurando ressaltar as diferenças e similaridades entre eles.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Método experimental – submete o fenômeno estudado </w:t>
      </w:r>
      <w:r w:rsidR="00C71FF3">
        <w:rPr>
          <w:rFonts w:ascii="Arial" w:hAnsi="Arial"/>
          <w:sz w:val="24"/>
        </w:rPr>
        <w:t>a</w:t>
      </w:r>
      <w:r w:rsidRPr="00BC70CF">
        <w:rPr>
          <w:rFonts w:ascii="Arial" w:hAnsi="Arial"/>
          <w:sz w:val="24"/>
        </w:rPr>
        <w:t xml:space="preserve"> influência de algumas variáveis, sob condições controladas, a fim de verificar os resultados que essas variáveis produzem no objeto.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lastRenderedPageBreak/>
        <w:t>Método tipológico – consiste na elaboração de modelos ideais que servem para análise ou avaliação de uma realidade concreta. Este método assemelha-se ao método comparativo.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Método histórico – relacionado à investigação a partir do estudo dos acontecimentos, dos processos e das instituições do passado, procurando explicar sua influência na vida social contemporânea.</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Método funcionalista – faz uma analogia entre a sociedade e o organismo. Estuda os fenômenos sociais a partir de suas funções, analisando as partes inter-relacionadas e interdependentes para compreender o funcionamento do todo.</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Método estruturalista – muito utilizado para o estudo de culturas, e linguagens, como um sistema em que os elementos </w:t>
      </w:r>
      <w:r w:rsidR="00746205" w:rsidRPr="00BC70CF">
        <w:rPr>
          <w:rFonts w:ascii="Arial" w:hAnsi="Arial"/>
          <w:sz w:val="24"/>
        </w:rPr>
        <w:t>mantêm</w:t>
      </w:r>
      <w:r w:rsidRPr="00BC70CF">
        <w:rPr>
          <w:rFonts w:ascii="Arial" w:hAnsi="Arial"/>
          <w:sz w:val="24"/>
        </w:rPr>
        <w:t>, entre si, relações estruturais.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Método clínico – usado</w:t>
      </w:r>
      <w:r w:rsidR="0095593D">
        <w:rPr>
          <w:rFonts w:ascii="Arial" w:hAnsi="Arial"/>
          <w:sz w:val="24"/>
        </w:rPr>
        <w:t>,</w:t>
      </w:r>
      <w:r w:rsidRPr="00BC70CF">
        <w:rPr>
          <w:rFonts w:ascii="Arial" w:hAnsi="Arial"/>
          <w:sz w:val="24"/>
        </w:rPr>
        <w:t xml:space="preserve"> principalmente</w:t>
      </w:r>
      <w:r w:rsidR="0095593D">
        <w:rPr>
          <w:rFonts w:ascii="Arial" w:hAnsi="Arial"/>
          <w:sz w:val="24"/>
        </w:rPr>
        <w:t>,</w:t>
      </w:r>
      <w:r w:rsidRPr="00BC70CF">
        <w:rPr>
          <w:rFonts w:ascii="Arial" w:hAnsi="Arial"/>
          <w:sz w:val="24"/>
        </w:rPr>
        <w:t xml:space="preserve"> por psicólogos em uma rel</w:t>
      </w:r>
      <w:r w:rsidR="00746205">
        <w:rPr>
          <w:rFonts w:ascii="Arial" w:hAnsi="Arial"/>
          <w:sz w:val="24"/>
        </w:rPr>
        <w:t>a</w:t>
      </w:r>
      <w:r w:rsidRPr="00BC70CF">
        <w:rPr>
          <w:rFonts w:ascii="Arial" w:hAnsi="Arial"/>
          <w:sz w:val="24"/>
        </w:rPr>
        <w:t>ção e</w:t>
      </w:r>
      <w:r w:rsidR="00746205">
        <w:rPr>
          <w:rFonts w:ascii="Arial" w:hAnsi="Arial"/>
          <w:sz w:val="24"/>
        </w:rPr>
        <w:t>n</w:t>
      </w:r>
      <w:r w:rsidRPr="00BC70CF">
        <w:rPr>
          <w:rFonts w:ascii="Arial" w:hAnsi="Arial"/>
          <w:sz w:val="24"/>
        </w:rPr>
        <w:t>tr</w:t>
      </w:r>
      <w:r w:rsidR="00746205">
        <w:rPr>
          <w:rFonts w:ascii="Arial" w:hAnsi="Arial"/>
          <w:sz w:val="24"/>
        </w:rPr>
        <w:t>e</w:t>
      </w:r>
      <w:r w:rsidRPr="00BC70CF">
        <w:rPr>
          <w:rFonts w:ascii="Arial" w:hAnsi="Arial"/>
          <w:sz w:val="24"/>
        </w:rPr>
        <w:t xml:space="preserve"> o pesquisador e o pesquisado. O pesquisador deve se serve de informações obtidas dos determinantes inconscientes do comportamento do pesquisado. </w:t>
      </w:r>
    </w:p>
    <w:p w:rsidR="00BC70CF" w:rsidRPr="00BC70CF" w:rsidRDefault="00BC70CF" w:rsidP="00BC70CF">
      <w:pPr>
        <w:spacing w:after="0" w:line="360" w:lineRule="auto"/>
        <w:ind w:left="1416"/>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Cs/>
          <w:sz w:val="24"/>
          <w:szCs w:val="28"/>
        </w:rPr>
      </w:pPr>
      <w:bookmarkStart w:id="12" w:name="_Toc359332683"/>
      <w:r w:rsidRPr="00BC70CF">
        <w:rPr>
          <w:rFonts w:ascii="Arial" w:eastAsia="Times New Roman" w:hAnsi="Arial" w:cs="Arial"/>
          <w:bCs/>
          <w:sz w:val="24"/>
          <w:szCs w:val="28"/>
        </w:rPr>
        <w:t xml:space="preserve">3.2.1.2 </w:t>
      </w:r>
      <w:r w:rsidR="00985B52">
        <w:rPr>
          <w:rFonts w:ascii="Arial" w:eastAsia="Times New Roman" w:hAnsi="Arial" w:cs="Arial"/>
          <w:bCs/>
          <w:sz w:val="24"/>
          <w:szCs w:val="28"/>
        </w:rPr>
        <w:t>Classificação da pesquisa</w:t>
      </w:r>
      <w:bookmarkEnd w:id="12"/>
    </w:p>
    <w:p w:rsidR="00BC70CF" w:rsidRPr="00BC70CF" w:rsidRDefault="00BC70CF" w:rsidP="00BC70CF">
      <w:pPr>
        <w:spacing w:after="0" w:line="360" w:lineRule="auto"/>
        <w:ind w:left="1416"/>
        <w:jc w:val="both"/>
        <w:rPr>
          <w:rFonts w:ascii="Arial" w:hAnsi="Arial"/>
          <w:sz w:val="24"/>
        </w:rPr>
      </w:pPr>
    </w:p>
    <w:p w:rsidR="00EB036A" w:rsidRPr="00BC70CF" w:rsidRDefault="00EB036A" w:rsidP="00EB036A">
      <w:pPr>
        <w:spacing w:after="0" w:line="360" w:lineRule="auto"/>
        <w:ind w:firstLine="851"/>
        <w:jc w:val="both"/>
        <w:rPr>
          <w:rFonts w:ascii="Arial" w:hAnsi="Arial" w:cs="Arial"/>
          <w:sz w:val="24"/>
          <w:szCs w:val="24"/>
        </w:rPr>
      </w:pPr>
      <w:r w:rsidRPr="00BC70CF">
        <w:rPr>
          <w:rFonts w:ascii="Arial" w:hAnsi="Arial" w:cs="Arial"/>
          <w:sz w:val="24"/>
          <w:szCs w:val="24"/>
        </w:rPr>
        <w:t>O delineamento da pesquisa também deve abordar a classificação da pesquisa científica</w:t>
      </w:r>
      <w:r>
        <w:rPr>
          <w:rFonts w:ascii="Arial" w:hAnsi="Arial" w:cs="Arial"/>
          <w:sz w:val="24"/>
          <w:szCs w:val="24"/>
        </w:rPr>
        <w:t xml:space="preserve">, onde o pesquisador </w:t>
      </w:r>
      <w:r w:rsidRPr="00BC70CF">
        <w:rPr>
          <w:rFonts w:ascii="Arial" w:hAnsi="Arial"/>
          <w:sz w:val="24"/>
        </w:rPr>
        <w:t xml:space="preserve">explica sobre </w:t>
      </w:r>
      <w:r>
        <w:rPr>
          <w:rFonts w:ascii="Arial" w:hAnsi="Arial"/>
          <w:sz w:val="24"/>
        </w:rPr>
        <w:t>o que</w:t>
      </w:r>
      <w:r w:rsidRPr="00BC70CF">
        <w:rPr>
          <w:rFonts w:ascii="Arial" w:hAnsi="Arial"/>
          <w:sz w:val="24"/>
        </w:rPr>
        <w:t xml:space="preserve"> ser</w:t>
      </w:r>
      <w:r>
        <w:rPr>
          <w:rFonts w:ascii="Arial" w:hAnsi="Arial"/>
          <w:sz w:val="24"/>
        </w:rPr>
        <w:t>á desenvolvido em seu trabalho.</w:t>
      </w:r>
      <w:r w:rsidRPr="00BC70CF">
        <w:rPr>
          <w:rFonts w:ascii="Arial" w:hAnsi="Arial" w:cs="Arial"/>
          <w:sz w:val="24"/>
          <w:szCs w:val="24"/>
        </w:rPr>
        <w:t xml:space="preserve"> Silva e Menezes (2005) classificam a pesquisa de acordo com os seguintes critérios: natureza da pesquisa, forma de abordagem do problema, objetivos e procedimentos técnicos. Quanto à natureza da pesquisa, ela pode ser classificada como básica ou aplicada. De acordo com a abordagem do problema, a pesquisa pode ser classificada como quantitativa ou qualitativa. Do ponto de vista dos objetivos, a pesquisa pode ser exploratória, descritiva ou explicativa. </w:t>
      </w:r>
      <w:r w:rsidR="00865510" w:rsidRPr="00865510">
        <w:rPr>
          <w:rFonts w:ascii="Arial" w:hAnsi="Arial" w:cs="Arial"/>
          <w:sz w:val="24"/>
          <w:szCs w:val="24"/>
        </w:rPr>
        <w:t>Quanto à obtenção de informações</w:t>
      </w:r>
      <w:r w:rsidRPr="00865510">
        <w:rPr>
          <w:rFonts w:ascii="Arial" w:hAnsi="Arial" w:cs="Arial"/>
          <w:sz w:val="24"/>
          <w:szCs w:val="24"/>
        </w:rPr>
        <w:t xml:space="preserve">, a pesquisa pode ser classificada como bibliográfica, pesquisa documental, pesquisa </w:t>
      </w:r>
      <w:r w:rsidR="00865510" w:rsidRPr="00865510">
        <w:rPr>
          <w:rFonts w:ascii="Arial" w:hAnsi="Arial" w:cs="Arial"/>
          <w:sz w:val="24"/>
          <w:szCs w:val="24"/>
        </w:rPr>
        <w:t>de campo ou de laboratório.</w:t>
      </w:r>
    </w:p>
    <w:p w:rsidR="00EB036A" w:rsidRDefault="00EB036A" w:rsidP="00BC70CF">
      <w:pPr>
        <w:spacing w:after="0" w:line="360" w:lineRule="auto"/>
        <w:ind w:firstLine="851"/>
        <w:jc w:val="both"/>
        <w:rPr>
          <w:rFonts w:ascii="Arial" w:hAnsi="Arial"/>
          <w:sz w:val="24"/>
        </w:rPr>
      </w:pPr>
    </w:p>
    <w:p w:rsidR="00EB036A" w:rsidRDefault="00EB036A" w:rsidP="00BC70CF">
      <w:pPr>
        <w:spacing w:after="0" w:line="360" w:lineRule="auto"/>
        <w:ind w:firstLine="851"/>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lastRenderedPageBreak/>
        <w:t xml:space="preserve">No quadro </w:t>
      </w:r>
      <w:r w:rsidR="00F37519">
        <w:rPr>
          <w:rFonts w:ascii="Arial" w:hAnsi="Arial"/>
          <w:sz w:val="24"/>
        </w:rPr>
        <w:t>1</w:t>
      </w:r>
      <w:r w:rsidRPr="00BC70CF">
        <w:rPr>
          <w:rFonts w:ascii="Arial" w:hAnsi="Arial"/>
          <w:sz w:val="24"/>
        </w:rPr>
        <w:t xml:space="preserve"> </w:t>
      </w:r>
      <w:r w:rsidR="00F37519">
        <w:rPr>
          <w:rFonts w:ascii="Arial" w:hAnsi="Arial"/>
          <w:sz w:val="24"/>
        </w:rPr>
        <w:t>e</w:t>
      </w:r>
      <w:r w:rsidRPr="00BC70CF">
        <w:rPr>
          <w:rFonts w:ascii="Arial" w:hAnsi="Arial"/>
          <w:sz w:val="24"/>
        </w:rPr>
        <w:t>s</w:t>
      </w:r>
      <w:r w:rsidR="00F37519">
        <w:rPr>
          <w:rFonts w:ascii="Arial" w:hAnsi="Arial"/>
          <w:sz w:val="24"/>
        </w:rPr>
        <w:t>t</w:t>
      </w:r>
      <w:r w:rsidRPr="00BC70CF">
        <w:rPr>
          <w:rFonts w:ascii="Arial" w:hAnsi="Arial"/>
          <w:sz w:val="24"/>
        </w:rPr>
        <w:t>ão apresentados</w:t>
      </w:r>
      <w:r w:rsidR="00F37519">
        <w:rPr>
          <w:rFonts w:ascii="Arial" w:hAnsi="Arial"/>
          <w:sz w:val="24"/>
        </w:rPr>
        <w:t>,</w:t>
      </w:r>
      <w:r w:rsidRPr="00BC70CF">
        <w:rPr>
          <w:rFonts w:ascii="Arial" w:hAnsi="Arial"/>
          <w:sz w:val="24"/>
        </w:rPr>
        <w:t xml:space="preserve"> resumidamente</w:t>
      </w:r>
      <w:r w:rsidR="00F37519">
        <w:rPr>
          <w:rFonts w:ascii="Arial" w:hAnsi="Arial"/>
          <w:sz w:val="24"/>
        </w:rPr>
        <w:t>,</w:t>
      </w:r>
      <w:r w:rsidRPr="00BC70CF">
        <w:rPr>
          <w:rFonts w:ascii="Arial" w:hAnsi="Arial"/>
          <w:sz w:val="24"/>
        </w:rPr>
        <w:t xml:space="preserve"> os</w:t>
      </w:r>
      <w:r w:rsidR="00EB036A">
        <w:rPr>
          <w:rFonts w:ascii="Arial" w:hAnsi="Arial"/>
          <w:sz w:val="24"/>
        </w:rPr>
        <w:t xml:space="preserve"> principais</w:t>
      </w:r>
      <w:r w:rsidR="00F37519">
        <w:rPr>
          <w:rFonts w:ascii="Arial" w:hAnsi="Arial"/>
          <w:sz w:val="24"/>
        </w:rPr>
        <w:t xml:space="preserve"> tipos de pesquisa.</w:t>
      </w:r>
    </w:p>
    <w:p w:rsidR="00BC70CF" w:rsidRPr="00BC70CF" w:rsidRDefault="00BC70CF" w:rsidP="00BC70CF">
      <w:pPr>
        <w:spacing w:after="0" w:line="360" w:lineRule="auto"/>
        <w:jc w:val="both"/>
        <w:rPr>
          <w:rFonts w:ascii="Arial" w:hAnsi="Arial"/>
          <w:sz w:val="24"/>
        </w:rPr>
      </w:pPr>
    </w:p>
    <w:p w:rsidR="00BC70CF" w:rsidRPr="00BC70CF" w:rsidRDefault="00746205" w:rsidP="00BC70CF">
      <w:pPr>
        <w:spacing w:after="120" w:line="360" w:lineRule="auto"/>
        <w:jc w:val="both"/>
        <w:rPr>
          <w:rFonts w:ascii="Arial" w:hAnsi="Arial"/>
          <w:sz w:val="24"/>
        </w:rPr>
      </w:pPr>
      <w:r>
        <w:rPr>
          <w:rFonts w:ascii="Arial" w:hAnsi="Arial"/>
          <w:sz w:val="24"/>
        </w:rPr>
        <w:t>Quadro 1.</w:t>
      </w:r>
      <w:r w:rsidR="00BC70CF" w:rsidRPr="00BC70CF">
        <w:rPr>
          <w:rFonts w:ascii="Arial" w:hAnsi="Arial"/>
          <w:sz w:val="24"/>
        </w:rPr>
        <w:t xml:space="preserve"> Descrição dos</w:t>
      </w:r>
      <w:r w:rsidR="007D0378">
        <w:rPr>
          <w:rFonts w:ascii="Arial" w:hAnsi="Arial"/>
          <w:sz w:val="24"/>
        </w:rPr>
        <w:t xml:space="preserve"> principais</w:t>
      </w:r>
      <w:r w:rsidR="00BC70CF" w:rsidRPr="00BC70CF">
        <w:rPr>
          <w:rFonts w:ascii="Arial" w:hAnsi="Arial"/>
          <w:sz w:val="24"/>
        </w:rPr>
        <w:t xml:space="preserve"> tipos de </w:t>
      </w:r>
      <w:r w:rsidR="00973865">
        <w:rPr>
          <w:rFonts w:ascii="Arial" w:hAnsi="Arial"/>
          <w:sz w:val="24"/>
        </w:rPr>
        <w:t>p</w:t>
      </w:r>
      <w:r w:rsidR="00BC70CF" w:rsidRPr="00BC70CF">
        <w:rPr>
          <w:rFonts w:ascii="Arial" w:hAnsi="Arial"/>
          <w:sz w:val="24"/>
        </w:rPr>
        <w:t xml:space="preserve">esquisa </w:t>
      </w:r>
      <w:r w:rsidR="00973865">
        <w:rPr>
          <w:rFonts w:ascii="Arial" w:hAnsi="Arial"/>
          <w:sz w:val="24"/>
        </w:rPr>
        <w:t>c</w:t>
      </w:r>
      <w:r w:rsidR="00BC70CF" w:rsidRPr="00BC70CF">
        <w:rPr>
          <w:rFonts w:ascii="Arial" w:hAnsi="Arial"/>
          <w:sz w:val="24"/>
        </w:rPr>
        <w:t>ientífica quanto à obtenção de informações, abordagem e aos objetivos.</w:t>
      </w:r>
    </w:p>
    <w:tbl>
      <w:tblPr>
        <w:tblW w:w="8566" w:type="dxa"/>
        <w:jc w:val="center"/>
        <w:tblInd w:w="-172" w:type="dxa"/>
        <w:tblCellMar>
          <w:left w:w="70" w:type="dxa"/>
          <w:right w:w="70" w:type="dxa"/>
        </w:tblCellMar>
        <w:tblLook w:val="04A0" w:firstRow="1" w:lastRow="0" w:firstColumn="1" w:lastColumn="0" w:noHBand="0" w:noVBand="1"/>
      </w:tblPr>
      <w:tblGrid>
        <w:gridCol w:w="2794"/>
        <w:gridCol w:w="3473"/>
        <w:gridCol w:w="2299"/>
      </w:tblGrid>
      <w:tr w:rsidR="00BC70CF" w:rsidRPr="00BC70CF" w:rsidTr="00DD6B5E">
        <w:trPr>
          <w:trHeight w:val="624"/>
          <w:jc w:val="center"/>
        </w:trPr>
        <w:tc>
          <w:tcPr>
            <w:tcW w:w="8566" w:type="dxa"/>
            <w:gridSpan w:val="3"/>
            <w:tcBorders>
              <w:top w:val="single" w:sz="4" w:space="0" w:color="auto"/>
              <w:left w:val="single" w:sz="4" w:space="0" w:color="auto"/>
              <w:bottom w:val="single" w:sz="4" w:space="0" w:color="auto"/>
              <w:right w:val="single" w:sz="4" w:space="0" w:color="auto"/>
            </w:tcBorders>
            <w:vAlign w:val="center"/>
          </w:tcPr>
          <w:p w:rsidR="00BC70CF" w:rsidRPr="00BC70CF" w:rsidRDefault="00BC70CF" w:rsidP="00BC70CF">
            <w:pPr>
              <w:spacing w:after="0" w:line="240" w:lineRule="auto"/>
              <w:jc w:val="center"/>
              <w:rPr>
                <w:rFonts w:ascii="Arial" w:eastAsia="Times New Roman" w:hAnsi="Arial" w:cs="Arial"/>
                <w:b/>
                <w:bCs/>
                <w:lang w:eastAsia="pt-BR"/>
              </w:rPr>
            </w:pPr>
            <w:r w:rsidRPr="00BC70CF">
              <w:rPr>
                <w:rFonts w:ascii="Arial" w:eastAsia="Times New Roman" w:hAnsi="Arial" w:cs="Arial"/>
                <w:b/>
                <w:bCs/>
                <w:lang w:eastAsia="pt-BR"/>
              </w:rPr>
              <w:t>Pesquisa Científica</w:t>
            </w:r>
          </w:p>
        </w:tc>
      </w:tr>
      <w:tr w:rsidR="00BC70CF" w:rsidRPr="00BC70CF" w:rsidTr="00DD6B5E">
        <w:trPr>
          <w:trHeight w:val="624"/>
          <w:jc w:val="center"/>
        </w:trPr>
        <w:tc>
          <w:tcPr>
            <w:tcW w:w="2794" w:type="dxa"/>
            <w:tcBorders>
              <w:top w:val="single" w:sz="4" w:space="0" w:color="auto"/>
              <w:left w:val="single" w:sz="4" w:space="0" w:color="auto"/>
              <w:bottom w:val="single" w:sz="4" w:space="0" w:color="auto"/>
              <w:right w:val="single" w:sz="4" w:space="0" w:color="auto"/>
            </w:tcBorders>
            <w:vAlign w:val="center"/>
          </w:tcPr>
          <w:p w:rsidR="00BC70CF" w:rsidRPr="00BC70CF" w:rsidRDefault="00BC70CF" w:rsidP="00BC70CF">
            <w:pPr>
              <w:spacing w:after="0" w:line="240" w:lineRule="auto"/>
              <w:jc w:val="center"/>
              <w:rPr>
                <w:rFonts w:ascii="Arial" w:eastAsia="Times New Roman" w:hAnsi="Arial" w:cs="Arial"/>
                <w:b/>
                <w:bCs/>
                <w:lang w:eastAsia="pt-BR"/>
              </w:rPr>
            </w:pPr>
            <w:r w:rsidRPr="00BC70CF">
              <w:rPr>
                <w:rFonts w:ascii="Arial" w:eastAsia="Times New Roman" w:hAnsi="Arial" w:cs="Arial"/>
                <w:b/>
                <w:bCs/>
                <w:lang w:eastAsia="pt-BR"/>
              </w:rPr>
              <w:t>Quanto aos objetivos</w:t>
            </w:r>
          </w:p>
        </w:tc>
        <w:tc>
          <w:tcPr>
            <w:tcW w:w="3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0CF" w:rsidRPr="00BC70CF" w:rsidRDefault="00BC70CF" w:rsidP="00BC70CF">
            <w:pPr>
              <w:spacing w:after="0" w:line="240" w:lineRule="auto"/>
              <w:jc w:val="center"/>
              <w:rPr>
                <w:rFonts w:ascii="Arial" w:eastAsia="Times New Roman" w:hAnsi="Arial" w:cs="Arial"/>
                <w:b/>
                <w:bCs/>
                <w:lang w:eastAsia="pt-BR"/>
              </w:rPr>
            </w:pPr>
            <w:r w:rsidRPr="00BC70CF">
              <w:rPr>
                <w:rFonts w:ascii="Arial" w:eastAsia="Times New Roman" w:hAnsi="Arial" w:cs="Arial"/>
                <w:b/>
                <w:bCs/>
                <w:lang w:eastAsia="pt-BR"/>
              </w:rPr>
              <w:t>Quanto à obtenção de informações</w:t>
            </w:r>
          </w:p>
        </w:tc>
        <w:tc>
          <w:tcPr>
            <w:tcW w:w="2299" w:type="dxa"/>
            <w:tcBorders>
              <w:top w:val="single" w:sz="4" w:space="0" w:color="auto"/>
              <w:left w:val="nil"/>
              <w:bottom w:val="single" w:sz="4" w:space="0" w:color="auto"/>
              <w:right w:val="single" w:sz="4" w:space="0" w:color="auto"/>
            </w:tcBorders>
            <w:shd w:val="clear" w:color="auto" w:fill="auto"/>
            <w:noWrap/>
            <w:vAlign w:val="center"/>
            <w:hideMark/>
          </w:tcPr>
          <w:p w:rsidR="00BC70CF" w:rsidRPr="00BC70CF" w:rsidRDefault="00BC70CF" w:rsidP="00BC70CF">
            <w:pPr>
              <w:spacing w:after="0" w:line="240" w:lineRule="auto"/>
              <w:jc w:val="center"/>
              <w:rPr>
                <w:rFonts w:ascii="Arial" w:eastAsia="Times New Roman" w:hAnsi="Arial" w:cs="Arial"/>
                <w:b/>
                <w:bCs/>
                <w:lang w:eastAsia="pt-BR"/>
              </w:rPr>
            </w:pPr>
            <w:r w:rsidRPr="00BC70CF">
              <w:rPr>
                <w:rFonts w:ascii="Arial" w:eastAsia="Times New Roman" w:hAnsi="Arial" w:cs="Arial"/>
                <w:b/>
                <w:bCs/>
                <w:lang w:eastAsia="pt-BR"/>
              </w:rPr>
              <w:t>Quanto à abordagem</w:t>
            </w:r>
          </w:p>
        </w:tc>
      </w:tr>
      <w:tr w:rsidR="00BC70CF" w:rsidRPr="00BC70CF" w:rsidTr="00DD6B5E">
        <w:trPr>
          <w:trHeight w:val="772"/>
          <w:jc w:val="center"/>
        </w:trPr>
        <w:tc>
          <w:tcPr>
            <w:tcW w:w="2794" w:type="dxa"/>
            <w:tcBorders>
              <w:top w:val="nil"/>
              <w:left w:val="single" w:sz="4" w:space="0" w:color="auto"/>
              <w:bottom w:val="single" w:sz="4" w:space="0" w:color="auto"/>
              <w:right w:val="single" w:sz="4" w:space="0" w:color="auto"/>
            </w:tcBorders>
          </w:tcPr>
          <w:p w:rsidR="00BC70CF" w:rsidRPr="00BC70CF" w:rsidRDefault="00BC70CF" w:rsidP="00BC70CF">
            <w:pPr>
              <w:spacing w:after="0" w:line="240" w:lineRule="auto"/>
              <w:jc w:val="both"/>
              <w:rPr>
                <w:rFonts w:ascii="Arial" w:eastAsia="Times New Roman" w:hAnsi="Arial" w:cs="Arial"/>
                <w:b/>
                <w:sz w:val="20"/>
                <w:szCs w:val="20"/>
                <w:lang w:eastAsia="pt-BR"/>
              </w:rPr>
            </w:pPr>
            <w:r w:rsidRPr="00BC70CF">
              <w:rPr>
                <w:rFonts w:ascii="Arial" w:eastAsia="Times New Roman" w:hAnsi="Arial" w:cs="Arial"/>
                <w:b/>
                <w:sz w:val="20"/>
                <w:szCs w:val="20"/>
                <w:lang w:eastAsia="pt-BR"/>
              </w:rPr>
              <w:t xml:space="preserve">Pesquisa exploratória: </w:t>
            </w:r>
            <w:r w:rsidRPr="00BC70CF">
              <w:rPr>
                <w:rFonts w:ascii="Arial" w:eastAsia="Times New Roman" w:hAnsi="Arial" w:cs="Arial"/>
                <w:sz w:val="20"/>
                <w:szCs w:val="20"/>
                <w:lang w:eastAsia="pt-BR"/>
              </w:rPr>
              <w:t>é uma pesquisa inicial, preliminar, cujo principal objetivo é aprimorar ideias, buscar informações sobre um determinado assunto para estudo.</w:t>
            </w:r>
          </w:p>
        </w:tc>
        <w:tc>
          <w:tcPr>
            <w:tcW w:w="3473" w:type="dxa"/>
            <w:tcBorders>
              <w:top w:val="nil"/>
              <w:left w:val="single" w:sz="4" w:space="0" w:color="auto"/>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Bibliográfica</w:t>
            </w:r>
            <w:r w:rsidRPr="00BC70CF">
              <w:rPr>
                <w:rFonts w:ascii="Arial" w:eastAsia="Times New Roman" w:hAnsi="Arial" w:cs="Arial"/>
                <w:sz w:val="20"/>
                <w:szCs w:val="20"/>
                <w:lang w:eastAsia="pt-BR"/>
              </w:rPr>
              <w:t>: realizada a partir de fontes secundárias, ou seja, por meio de material já publicado, como livros, revistas e artigos.</w:t>
            </w:r>
          </w:p>
        </w:tc>
        <w:tc>
          <w:tcPr>
            <w:tcW w:w="2299" w:type="dxa"/>
            <w:vMerge w:val="restart"/>
            <w:tcBorders>
              <w:top w:val="nil"/>
              <w:left w:val="nil"/>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quantitativa:</w:t>
            </w:r>
            <w:r w:rsidRPr="00BC70CF">
              <w:rPr>
                <w:rFonts w:ascii="Arial" w:eastAsia="Times New Roman" w:hAnsi="Arial" w:cs="Arial"/>
                <w:sz w:val="20"/>
                <w:szCs w:val="20"/>
                <w:lang w:eastAsia="pt-BR"/>
              </w:rPr>
              <w:t xml:space="preserve"> quando a abordagem está relacionada à quantificação, análise e interpretação de dados mediante pesquisa, ou seja, o enfoque da pesquisa está voltado para a análise e a interpretação dos resultados, utilizando-se da estatística. </w:t>
            </w:r>
          </w:p>
          <w:p w:rsidR="00BC70CF" w:rsidRPr="00BC70CF" w:rsidRDefault="00BC70CF" w:rsidP="00BC70CF">
            <w:pPr>
              <w:spacing w:after="0" w:line="240" w:lineRule="auto"/>
              <w:jc w:val="center"/>
              <w:rPr>
                <w:rFonts w:ascii="Arial" w:eastAsia="Times New Roman" w:hAnsi="Arial" w:cs="Arial"/>
                <w:sz w:val="20"/>
                <w:szCs w:val="20"/>
                <w:lang w:eastAsia="pt-BR"/>
              </w:rPr>
            </w:pPr>
          </w:p>
        </w:tc>
      </w:tr>
      <w:tr w:rsidR="00BC70CF" w:rsidRPr="00BC70CF" w:rsidTr="00DD6B5E">
        <w:trPr>
          <w:trHeight w:val="815"/>
          <w:jc w:val="center"/>
        </w:trPr>
        <w:tc>
          <w:tcPr>
            <w:tcW w:w="2794" w:type="dxa"/>
            <w:tcBorders>
              <w:top w:val="nil"/>
              <w:left w:val="single" w:sz="4" w:space="0" w:color="auto"/>
              <w:bottom w:val="single" w:sz="4" w:space="0" w:color="auto"/>
              <w:right w:val="single" w:sz="4" w:space="0" w:color="auto"/>
            </w:tcBorders>
            <w:vAlign w:val="center"/>
          </w:tcPr>
          <w:p w:rsidR="00BC70CF" w:rsidRPr="00BC70CF" w:rsidRDefault="00BC70CF" w:rsidP="00BC70CF">
            <w:pPr>
              <w:spacing w:after="0" w:line="240" w:lineRule="auto"/>
              <w:jc w:val="both"/>
              <w:rPr>
                <w:rFonts w:ascii="Arial" w:eastAsia="Times New Roman" w:hAnsi="Arial" w:cs="Arial"/>
                <w:b/>
                <w:sz w:val="20"/>
                <w:szCs w:val="20"/>
                <w:lang w:eastAsia="pt-BR"/>
              </w:rPr>
            </w:pPr>
            <w:r w:rsidRPr="00BC70CF">
              <w:rPr>
                <w:rFonts w:ascii="Arial" w:eastAsia="Times New Roman" w:hAnsi="Arial" w:cs="Arial"/>
                <w:b/>
                <w:sz w:val="20"/>
                <w:szCs w:val="20"/>
                <w:lang w:eastAsia="pt-BR"/>
              </w:rPr>
              <w:t xml:space="preserve">Pesquisa descritiva: </w:t>
            </w:r>
            <w:r w:rsidRPr="00BC70CF">
              <w:rPr>
                <w:rFonts w:ascii="Arial" w:eastAsia="Times New Roman" w:hAnsi="Arial" w:cs="Arial"/>
                <w:sz w:val="20"/>
                <w:szCs w:val="20"/>
                <w:lang w:eastAsia="pt-BR"/>
              </w:rPr>
              <w:t>é bastante utilizada nas ciências humanas e sociais; também é muito solicitada por organizações, como instituições educacionais, empresas comerciais, partidos políticos etc.</w:t>
            </w:r>
          </w:p>
        </w:tc>
        <w:tc>
          <w:tcPr>
            <w:tcW w:w="3473" w:type="dxa"/>
            <w:tcBorders>
              <w:top w:val="nil"/>
              <w:left w:val="single" w:sz="4" w:space="0" w:color="auto"/>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Documental:</w:t>
            </w:r>
            <w:r w:rsidRPr="00BC70CF">
              <w:rPr>
                <w:rFonts w:ascii="Arial" w:eastAsia="Times New Roman" w:hAnsi="Arial" w:cs="Arial"/>
                <w:sz w:val="20"/>
                <w:szCs w:val="20"/>
                <w:lang w:eastAsia="pt-BR"/>
              </w:rPr>
              <w:t xml:space="preserve"> é feita por meio de fontes primárias, utilizando documentos que ainda não receberam tratamento analítico, como fotografias, testamentos, manuscritos, atas parlamentares, registros de nascimento, gravações etc.</w:t>
            </w:r>
          </w:p>
        </w:tc>
        <w:tc>
          <w:tcPr>
            <w:tcW w:w="2299" w:type="dxa"/>
            <w:vMerge/>
            <w:tcBorders>
              <w:left w:val="nil"/>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center"/>
              <w:rPr>
                <w:rFonts w:ascii="Arial" w:eastAsia="Times New Roman" w:hAnsi="Arial" w:cs="Arial"/>
                <w:sz w:val="20"/>
                <w:szCs w:val="20"/>
                <w:lang w:eastAsia="pt-BR"/>
              </w:rPr>
            </w:pPr>
          </w:p>
        </w:tc>
      </w:tr>
      <w:tr w:rsidR="00BC70CF" w:rsidRPr="00BC70CF" w:rsidTr="00284B3E">
        <w:trPr>
          <w:trHeight w:val="1570"/>
          <w:jc w:val="center"/>
        </w:trPr>
        <w:tc>
          <w:tcPr>
            <w:tcW w:w="2794" w:type="dxa"/>
            <w:vMerge w:val="restart"/>
            <w:tcBorders>
              <w:top w:val="nil"/>
              <w:left w:val="single" w:sz="4" w:space="0" w:color="auto"/>
              <w:right w:val="single" w:sz="4" w:space="0" w:color="auto"/>
            </w:tcBorders>
          </w:tcPr>
          <w:p w:rsidR="00BC70CF" w:rsidRPr="00BC70CF" w:rsidRDefault="00BC70CF" w:rsidP="00BC70CF">
            <w:pPr>
              <w:spacing w:after="0" w:line="240" w:lineRule="auto"/>
              <w:jc w:val="both"/>
              <w:rPr>
                <w:rFonts w:ascii="Arial" w:eastAsia="Times New Roman" w:hAnsi="Arial" w:cs="Arial"/>
                <w:b/>
                <w:sz w:val="20"/>
                <w:szCs w:val="20"/>
                <w:lang w:eastAsia="pt-BR"/>
              </w:rPr>
            </w:pPr>
            <w:r w:rsidRPr="00BC70CF">
              <w:rPr>
                <w:rFonts w:ascii="Arial" w:eastAsia="Times New Roman" w:hAnsi="Arial" w:cs="Arial"/>
                <w:b/>
                <w:sz w:val="20"/>
                <w:szCs w:val="20"/>
                <w:lang w:eastAsia="pt-BR"/>
              </w:rPr>
              <w:t xml:space="preserve">Pesquisa explicativa: </w:t>
            </w:r>
            <w:r w:rsidRPr="00BC70CF">
              <w:rPr>
                <w:rFonts w:ascii="Arial" w:eastAsia="Times New Roman" w:hAnsi="Arial" w:cs="Arial"/>
                <w:sz w:val="20"/>
                <w:szCs w:val="20"/>
                <w:lang w:eastAsia="pt-BR"/>
              </w:rPr>
              <w:t>é uma pesquisa mais complexa, pois busca o conhecimento mais profundo sobre o fenômeno estudado e seus resultados fundamentam o conhecimento cientifico. Seu principal objetivo é identificar os fatores que determinam ou contribuem para ocorrência dos fenômenos, procurando explicar à razão, o porquê das coisas, as causas.</w:t>
            </w:r>
          </w:p>
        </w:tc>
        <w:tc>
          <w:tcPr>
            <w:tcW w:w="3473" w:type="dxa"/>
            <w:tcBorders>
              <w:top w:val="nil"/>
              <w:left w:val="single" w:sz="4" w:space="0" w:color="auto"/>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de campo:</w:t>
            </w:r>
            <w:r w:rsidRPr="00BC70CF">
              <w:rPr>
                <w:rFonts w:ascii="Arial" w:eastAsia="Times New Roman" w:hAnsi="Arial" w:cs="Arial"/>
                <w:sz w:val="20"/>
                <w:szCs w:val="20"/>
                <w:lang w:eastAsia="pt-BR"/>
              </w:rPr>
              <w:t xml:space="preserve"> é realizada a partir de dados obtidos no local (campo) onde o fenômeno surgiu.</w:t>
            </w:r>
          </w:p>
        </w:tc>
        <w:tc>
          <w:tcPr>
            <w:tcW w:w="2299" w:type="dxa"/>
            <w:vMerge w:val="restart"/>
            <w:tcBorders>
              <w:top w:val="nil"/>
              <w:left w:val="nil"/>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qualitativa:</w:t>
            </w:r>
            <w:r w:rsidRPr="00BC70CF">
              <w:rPr>
                <w:rFonts w:ascii="Arial" w:eastAsia="Times New Roman" w:hAnsi="Arial" w:cs="Arial"/>
                <w:sz w:val="20"/>
                <w:szCs w:val="20"/>
                <w:lang w:eastAsia="pt-BR"/>
              </w:rPr>
              <w:t xml:space="preserve"> quando não emprega procedimentos estatísticos ou não tem, como objetivo principal, abordar o problema a partir desses procedimentos.</w:t>
            </w:r>
          </w:p>
        </w:tc>
      </w:tr>
      <w:tr w:rsidR="00BC70CF" w:rsidRPr="00BC70CF" w:rsidTr="00DD6B5E">
        <w:trPr>
          <w:trHeight w:val="861"/>
          <w:jc w:val="center"/>
        </w:trPr>
        <w:tc>
          <w:tcPr>
            <w:tcW w:w="2794" w:type="dxa"/>
            <w:vMerge/>
            <w:tcBorders>
              <w:left w:val="single" w:sz="4" w:space="0" w:color="auto"/>
              <w:bottom w:val="single" w:sz="4" w:space="0" w:color="auto"/>
              <w:right w:val="single" w:sz="4" w:space="0" w:color="auto"/>
            </w:tcBorders>
          </w:tcPr>
          <w:p w:rsidR="00BC70CF" w:rsidRPr="00BC70CF" w:rsidRDefault="00BC70CF" w:rsidP="00BC70CF">
            <w:pPr>
              <w:spacing w:after="0" w:line="240" w:lineRule="auto"/>
              <w:jc w:val="both"/>
              <w:rPr>
                <w:rFonts w:ascii="Arial" w:eastAsia="Times New Roman" w:hAnsi="Arial" w:cs="Arial"/>
                <w:b/>
                <w:sz w:val="20"/>
                <w:szCs w:val="20"/>
                <w:lang w:eastAsia="pt-BR"/>
              </w:rPr>
            </w:pPr>
          </w:p>
        </w:tc>
        <w:tc>
          <w:tcPr>
            <w:tcW w:w="3473" w:type="dxa"/>
            <w:tcBorders>
              <w:top w:val="nil"/>
              <w:left w:val="single" w:sz="4" w:space="0" w:color="auto"/>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both"/>
              <w:rPr>
                <w:rFonts w:ascii="Arial" w:eastAsia="Times New Roman" w:hAnsi="Arial" w:cs="Arial"/>
                <w:sz w:val="20"/>
                <w:szCs w:val="20"/>
                <w:lang w:eastAsia="pt-BR"/>
              </w:rPr>
            </w:pPr>
            <w:r w:rsidRPr="00BC70CF">
              <w:rPr>
                <w:rFonts w:ascii="Arial" w:eastAsia="Times New Roman" w:hAnsi="Arial" w:cs="Arial"/>
                <w:b/>
                <w:sz w:val="20"/>
                <w:szCs w:val="20"/>
                <w:lang w:eastAsia="pt-BR"/>
              </w:rPr>
              <w:t>Pesquisa de laboratório:</w:t>
            </w:r>
            <w:r w:rsidRPr="00BC70CF">
              <w:rPr>
                <w:rFonts w:ascii="Arial" w:eastAsia="Times New Roman" w:hAnsi="Arial" w:cs="Arial"/>
                <w:sz w:val="20"/>
                <w:szCs w:val="20"/>
                <w:lang w:eastAsia="pt-BR"/>
              </w:rPr>
              <w:t xml:space="preserve"> é feita a partir de dados obtidos em laboratório, buscando reproduzir o fenômeno em condições de controle.</w:t>
            </w:r>
          </w:p>
        </w:tc>
        <w:tc>
          <w:tcPr>
            <w:tcW w:w="2299" w:type="dxa"/>
            <w:vMerge/>
            <w:tcBorders>
              <w:left w:val="nil"/>
              <w:bottom w:val="single" w:sz="4" w:space="0" w:color="auto"/>
              <w:right w:val="single" w:sz="4" w:space="0" w:color="auto"/>
            </w:tcBorders>
            <w:shd w:val="clear" w:color="auto" w:fill="auto"/>
            <w:vAlign w:val="center"/>
            <w:hideMark/>
          </w:tcPr>
          <w:p w:rsidR="00BC70CF" w:rsidRPr="00BC70CF" w:rsidRDefault="00BC70CF" w:rsidP="00BC70CF">
            <w:pPr>
              <w:spacing w:after="0" w:line="240" w:lineRule="auto"/>
              <w:jc w:val="center"/>
              <w:rPr>
                <w:rFonts w:ascii="Arial" w:eastAsia="Times New Roman" w:hAnsi="Arial" w:cs="Arial"/>
                <w:sz w:val="20"/>
                <w:szCs w:val="20"/>
                <w:lang w:eastAsia="pt-BR"/>
              </w:rPr>
            </w:pPr>
          </w:p>
        </w:tc>
      </w:tr>
    </w:tbl>
    <w:p w:rsidR="00BC70CF" w:rsidRPr="00BC70CF" w:rsidRDefault="00BC70CF" w:rsidP="00BC70CF">
      <w:pPr>
        <w:spacing w:before="120" w:after="0" w:line="360" w:lineRule="auto"/>
        <w:jc w:val="both"/>
        <w:rPr>
          <w:rFonts w:ascii="Arial" w:hAnsi="Arial"/>
          <w:sz w:val="24"/>
        </w:rPr>
      </w:pPr>
      <w:r w:rsidRPr="00BC70CF">
        <w:rPr>
          <w:rFonts w:ascii="Arial" w:hAnsi="Arial"/>
          <w:sz w:val="24"/>
        </w:rPr>
        <w:t>Fonte: Rodrigues (2006) adaptado pelo autor.</w:t>
      </w:r>
    </w:p>
    <w:p w:rsidR="00EC5801" w:rsidRPr="00BC70CF" w:rsidRDefault="00EC5801" w:rsidP="00BC70CF">
      <w:pPr>
        <w:spacing w:after="0" w:line="360" w:lineRule="auto"/>
        <w:ind w:firstLine="851"/>
        <w:jc w:val="both"/>
        <w:rPr>
          <w:rFonts w:ascii="Arial" w:hAnsi="Arial"/>
          <w:sz w:val="24"/>
        </w:rPr>
      </w:pPr>
    </w:p>
    <w:p w:rsidR="00BC70CF" w:rsidRPr="00BC70CF" w:rsidRDefault="00EC5801" w:rsidP="00BC70CF">
      <w:pPr>
        <w:keepNext/>
        <w:keepLines/>
        <w:spacing w:after="0" w:line="360" w:lineRule="auto"/>
        <w:outlineLvl w:val="0"/>
        <w:rPr>
          <w:rFonts w:ascii="Arial" w:eastAsia="Times New Roman" w:hAnsi="Arial" w:cs="Arial"/>
          <w:bCs/>
          <w:sz w:val="24"/>
          <w:szCs w:val="28"/>
        </w:rPr>
      </w:pPr>
      <w:bookmarkStart w:id="13" w:name="_Toc359332684"/>
      <w:r>
        <w:rPr>
          <w:rFonts w:ascii="Arial" w:eastAsia="Times New Roman" w:hAnsi="Arial" w:cs="Arial"/>
          <w:bCs/>
          <w:sz w:val="24"/>
          <w:szCs w:val="28"/>
        </w:rPr>
        <w:t>3.2.1.3</w:t>
      </w:r>
      <w:r w:rsidR="00BC70CF" w:rsidRPr="00BC70CF">
        <w:rPr>
          <w:rFonts w:ascii="Arial" w:eastAsia="Times New Roman" w:hAnsi="Arial" w:cs="Arial"/>
          <w:bCs/>
          <w:sz w:val="24"/>
          <w:szCs w:val="28"/>
        </w:rPr>
        <w:t xml:space="preserve"> Fluxograma</w:t>
      </w:r>
      <w:bookmarkEnd w:id="13"/>
    </w:p>
    <w:p w:rsidR="00BC70CF" w:rsidRPr="00BC70CF" w:rsidRDefault="00BC70CF" w:rsidP="00BC70CF">
      <w:pPr>
        <w:spacing w:after="0" w:line="360" w:lineRule="auto"/>
        <w:ind w:left="1416"/>
        <w:jc w:val="both"/>
        <w:rPr>
          <w:rFonts w:ascii="Arial" w:hAnsi="Arial"/>
          <w:sz w:val="24"/>
        </w:rPr>
      </w:pPr>
    </w:p>
    <w:p w:rsidR="00BC70CF" w:rsidRPr="00BC70CF" w:rsidRDefault="00BC70CF" w:rsidP="00BC70CF">
      <w:pPr>
        <w:spacing w:after="0" w:line="360" w:lineRule="auto"/>
        <w:ind w:firstLine="851"/>
        <w:contextualSpacing/>
        <w:jc w:val="both"/>
        <w:rPr>
          <w:rFonts w:ascii="Arial" w:hAnsi="Arial" w:cs="Arial"/>
          <w:sz w:val="24"/>
          <w:szCs w:val="24"/>
        </w:rPr>
      </w:pPr>
      <w:r w:rsidRPr="00BC70CF">
        <w:rPr>
          <w:rFonts w:ascii="Arial" w:hAnsi="Arial" w:cs="Arial"/>
          <w:sz w:val="24"/>
          <w:szCs w:val="24"/>
        </w:rPr>
        <w:t xml:space="preserve">Após ser definida toda a metodologia a ser empregada na pesquisa, é interessante que seja elaborado um fluxograma esquemático contendo todos os processos e etapas a serem desenvolvidos. </w:t>
      </w:r>
    </w:p>
    <w:p w:rsidR="00BC70CF" w:rsidRPr="00BC70CF" w:rsidRDefault="00BC70CF" w:rsidP="00BC70CF">
      <w:pPr>
        <w:spacing w:after="0" w:line="360" w:lineRule="auto"/>
        <w:ind w:firstLine="851"/>
        <w:contextualSpacing/>
        <w:jc w:val="both"/>
        <w:rPr>
          <w:rFonts w:ascii="Arial" w:eastAsia="Calibri" w:hAnsi="Arial" w:cs="Arial"/>
          <w:sz w:val="24"/>
          <w:szCs w:val="24"/>
        </w:rPr>
      </w:pPr>
      <w:r w:rsidRPr="00BC70CF">
        <w:rPr>
          <w:rFonts w:ascii="Arial" w:hAnsi="Arial" w:cs="Arial"/>
          <w:sz w:val="24"/>
          <w:szCs w:val="24"/>
        </w:rPr>
        <w:t xml:space="preserve">De acordo com César (2011), o fluxograma </w:t>
      </w:r>
      <w:r w:rsidR="00973865">
        <w:rPr>
          <w:rFonts w:ascii="Arial" w:hAnsi="Arial" w:cs="Arial"/>
          <w:sz w:val="24"/>
          <w:szCs w:val="24"/>
        </w:rPr>
        <w:t>contém</w:t>
      </w:r>
      <w:r w:rsidRPr="00BC70CF">
        <w:rPr>
          <w:rFonts w:ascii="Arial" w:hAnsi="Arial" w:cs="Arial"/>
          <w:sz w:val="24"/>
          <w:szCs w:val="24"/>
        </w:rPr>
        <w:t xml:space="preserve"> o que é realizado em cada etapa, bem como os materiais, as pessoas e as decisões envolvidas </w:t>
      </w:r>
      <w:r w:rsidRPr="00BC70CF">
        <w:rPr>
          <w:rFonts w:ascii="Arial" w:hAnsi="Arial" w:cs="Arial"/>
          <w:sz w:val="24"/>
          <w:szCs w:val="24"/>
        </w:rPr>
        <w:lastRenderedPageBreak/>
        <w:t>no processo, e desta forma facilita a identificação dos pontos que demandam atenção especial. Para Marconi e Lakatos (2003, p.157) o fluxograma “</w:t>
      </w:r>
      <w:r w:rsidRPr="00BC70CF">
        <w:rPr>
          <w:rFonts w:ascii="Arial" w:eastAsia="Calibri" w:hAnsi="Arial" w:cs="Arial"/>
          <w:sz w:val="24"/>
          <w:szCs w:val="24"/>
        </w:rPr>
        <w:t>[...] auxilia o pesquisador a conseguir uma abordagem mais objetiva, imprimindo uma ordem lógica do trabalho”.</w:t>
      </w:r>
    </w:p>
    <w:p w:rsidR="00BC70CF" w:rsidRPr="00BC70CF" w:rsidRDefault="00BC70CF" w:rsidP="00BC70CF">
      <w:pPr>
        <w:spacing w:after="0" w:line="360" w:lineRule="auto"/>
        <w:ind w:firstLine="851"/>
        <w:contextualSpacing/>
        <w:jc w:val="both"/>
        <w:rPr>
          <w:rFonts w:ascii="Arial" w:eastAsia="Calibri" w:hAnsi="Arial" w:cs="Arial"/>
          <w:sz w:val="24"/>
          <w:szCs w:val="24"/>
        </w:rPr>
      </w:pPr>
      <w:r w:rsidRPr="00BC70CF">
        <w:rPr>
          <w:rFonts w:ascii="Arial" w:eastAsia="Calibri" w:hAnsi="Arial" w:cs="Arial"/>
          <w:sz w:val="24"/>
          <w:szCs w:val="24"/>
        </w:rPr>
        <w:t>O fluxograma é formado</w:t>
      </w:r>
      <w:r w:rsidR="00973865">
        <w:rPr>
          <w:rFonts w:ascii="Arial" w:eastAsia="Calibri" w:hAnsi="Arial" w:cs="Arial"/>
          <w:sz w:val="24"/>
          <w:szCs w:val="24"/>
        </w:rPr>
        <w:t>,</w:t>
      </w:r>
      <w:r w:rsidRPr="00BC70CF">
        <w:rPr>
          <w:rFonts w:ascii="Arial" w:eastAsia="Calibri" w:hAnsi="Arial" w:cs="Arial"/>
          <w:sz w:val="24"/>
          <w:szCs w:val="24"/>
        </w:rPr>
        <w:t xml:space="preserve"> basicamente</w:t>
      </w:r>
      <w:r w:rsidR="00973865">
        <w:rPr>
          <w:rFonts w:ascii="Arial" w:eastAsia="Calibri" w:hAnsi="Arial" w:cs="Arial"/>
          <w:sz w:val="24"/>
          <w:szCs w:val="24"/>
        </w:rPr>
        <w:t>,</w:t>
      </w:r>
      <w:r w:rsidRPr="00BC70CF">
        <w:rPr>
          <w:rFonts w:ascii="Arial" w:eastAsia="Calibri" w:hAnsi="Arial" w:cs="Arial"/>
          <w:sz w:val="24"/>
          <w:szCs w:val="24"/>
        </w:rPr>
        <w:t xml:space="preserve"> por três módulos: início ou entrada, que trata do assunto a ser considerado no planejamento; processos, que são todas as operações envolvidas e; fim ou saída, que é a resposta para o problema de pesquisa, não existindo mais ações a serem consideradas (C</w:t>
      </w:r>
      <w:r w:rsidR="00973865" w:rsidRPr="00BC70CF">
        <w:rPr>
          <w:rFonts w:ascii="Arial" w:eastAsia="Calibri" w:hAnsi="Arial" w:cs="Arial"/>
          <w:sz w:val="24"/>
          <w:szCs w:val="24"/>
        </w:rPr>
        <w:t>ÉSAR</w:t>
      </w:r>
      <w:r w:rsidRPr="00BC70CF">
        <w:rPr>
          <w:rFonts w:ascii="Arial" w:eastAsia="Calibri" w:hAnsi="Arial" w:cs="Arial"/>
          <w:sz w:val="24"/>
          <w:szCs w:val="24"/>
        </w:rPr>
        <w:t xml:space="preserve">, 2011). </w:t>
      </w:r>
    </w:p>
    <w:p w:rsidR="00BC70CF" w:rsidRPr="00BC70CF" w:rsidRDefault="00BC70CF" w:rsidP="00BC70CF">
      <w:pPr>
        <w:spacing w:after="0" w:line="360" w:lineRule="auto"/>
        <w:ind w:firstLine="851"/>
        <w:contextualSpacing/>
        <w:jc w:val="both"/>
        <w:rPr>
          <w:rFonts w:ascii="Arial" w:eastAsia="Calibri" w:hAnsi="Arial" w:cs="Arial"/>
          <w:sz w:val="24"/>
          <w:szCs w:val="24"/>
        </w:rPr>
      </w:pPr>
      <w:r w:rsidRPr="00BC70CF">
        <w:rPr>
          <w:rFonts w:ascii="Arial" w:eastAsia="Calibri" w:hAnsi="Arial" w:cs="Arial"/>
          <w:sz w:val="24"/>
          <w:szCs w:val="24"/>
        </w:rPr>
        <w:t xml:space="preserve">No Quadro 1 podem ser verificados os principais indicadores utilizados na construção de fluxogramas, conforme o padrão da </w:t>
      </w:r>
      <w:r w:rsidRPr="00284C17">
        <w:rPr>
          <w:rFonts w:ascii="Arial" w:eastAsia="Calibri" w:hAnsi="Arial" w:cs="Arial"/>
          <w:i/>
          <w:sz w:val="24"/>
          <w:szCs w:val="24"/>
        </w:rPr>
        <w:t>American National Standards Institute</w:t>
      </w:r>
      <w:r w:rsidRPr="00BC70CF">
        <w:rPr>
          <w:rFonts w:ascii="Arial" w:eastAsia="Calibri" w:hAnsi="Arial" w:cs="Arial"/>
          <w:sz w:val="24"/>
          <w:szCs w:val="24"/>
        </w:rPr>
        <w:t xml:space="preserve"> (ANSI).</w:t>
      </w:r>
    </w:p>
    <w:p w:rsidR="00BC70CF" w:rsidRPr="00BC70CF" w:rsidRDefault="00BC70CF" w:rsidP="00BC70CF">
      <w:pPr>
        <w:spacing w:after="0" w:line="360" w:lineRule="auto"/>
        <w:ind w:firstLine="851"/>
        <w:contextualSpacing/>
        <w:jc w:val="both"/>
        <w:rPr>
          <w:rFonts w:ascii="Arial" w:eastAsia="Calibri" w:hAnsi="Arial" w:cs="Arial"/>
          <w:sz w:val="24"/>
          <w:szCs w:val="24"/>
        </w:rPr>
      </w:pPr>
    </w:p>
    <w:p w:rsidR="00BC70CF" w:rsidRPr="00BC70CF" w:rsidRDefault="00BC70CF" w:rsidP="00BC70CF">
      <w:pPr>
        <w:spacing w:after="0" w:line="240" w:lineRule="auto"/>
        <w:contextualSpacing/>
        <w:jc w:val="both"/>
        <w:rPr>
          <w:rFonts w:ascii="Arial" w:hAnsi="Arial" w:cs="Arial"/>
          <w:sz w:val="24"/>
          <w:szCs w:val="24"/>
        </w:rPr>
      </w:pPr>
      <w:r w:rsidRPr="00BC70CF">
        <w:rPr>
          <w:rFonts w:ascii="Arial" w:hAnsi="Arial" w:cs="Arial"/>
          <w:sz w:val="24"/>
          <w:szCs w:val="24"/>
        </w:rPr>
        <w:t>Quadro 1. Formas utilizadas em fluxogramas.</w:t>
      </w:r>
    </w:p>
    <w:p w:rsidR="00BC70CF" w:rsidRPr="00BC70CF" w:rsidRDefault="00BC70CF" w:rsidP="00BC70CF">
      <w:pPr>
        <w:spacing w:after="0" w:line="240" w:lineRule="auto"/>
        <w:contextualSpacing/>
        <w:jc w:val="both"/>
        <w:rPr>
          <w:rFonts w:ascii="Arial" w:hAnsi="Arial" w:cs="Arial"/>
          <w:sz w:val="24"/>
          <w:szCs w:val="24"/>
        </w:rPr>
      </w:pPr>
    </w:p>
    <w:tbl>
      <w:tblPr>
        <w:tblStyle w:val="Tabelacomgrade"/>
        <w:tblW w:w="0" w:type="auto"/>
        <w:tblInd w:w="108" w:type="dxa"/>
        <w:tblLook w:val="04A0" w:firstRow="1" w:lastRow="0" w:firstColumn="1" w:lastColumn="0" w:noHBand="0" w:noVBand="1"/>
      </w:tblPr>
      <w:tblGrid>
        <w:gridCol w:w="2783"/>
        <w:gridCol w:w="5722"/>
      </w:tblGrid>
      <w:tr w:rsidR="00BC70CF" w:rsidRPr="00BC70CF" w:rsidTr="00DD6B5E">
        <w:trPr>
          <w:trHeight w:val="340"/>
        </w:trPr>
        <w:tc>
          <w:tcPr>
            <w:tcW w:w="2783" w:type="dxa"/>
          </w:tcPr>
          <w:p w:rsidR="00BC70CF" w:rsidRPr="00BC70CF" w:rsidRDefault="00797366" w:rsidP="00BC70CF">
            <w:pPr>
              <w:contextualSpacing/>
              <w:jc w:val="both"/>
              <w:rPr>
                <w:rFonts w:ascii="Arial" w:hAnsi="Arial" w:cs="Arial"/>
                <w:szCs w:val="24"/>
              </w:rPr>
            </w:pPr>
            <w:r>
              <w:rPr>
                <w:rFonts w:asciiTheme="minorHAnsi" w:hAnsiTheme="minorHAnsi" w:cs="Arial"/>
                <w:noProof/>
                <w:szCs w:val="24"/>
                <w:lang w:eastAsia="pt-BR"/>
              </w:rPr>
              <mc:AlternateContent>
                <mc:Choice Requires="wps">
                  <w:drawing>
                    <wp:anchor distT="0" distB="0" distL="114300" distR="114300" simplePos="0" relativeHeight="251665408" behindDoc="0" locked="0" layoutInCell="1" allowOverlap="1">
                      <wp:simplePos x="0" y="0"/>
                      <wp:positionH relativeFrom="column">
                        <wp:posOffset>255270</wp:posOffset>
                      </wp:positionH>
                      <wp:positionV relativeFrom="paragraph">
                        <wp:posOffset>62230</wp:posOffset>
                      </wp:positionV>
                      <wp:extent cx="1351280" cy="422910"/>
                      <wp:effectExtent l="0" t="0" r="20320" b="15240"/>
                      <wp:wrapNone/>
                      <wp:docPr id="13" name="Fluxograma: Dado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422910"/>
                              </a:xfrm>
                              <a:prstGeom prst="flowChartInputOutpu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uxograma: Dados 13" o:spid="_x0000_s1026" type="#_x0000_t111" style="position:absolute;margin-left:20.1pt;margin-top:4.9pt;width:106.4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8ZgAIAAPgEAAAOAAAAZHJzL2Uyb0RvYy54bWysVEtv2zAMvg/YfxB0Xx276doadYogQYYC&#10;QVugHXpmZTk2JomapMTJfv0o2elrOw3zQSBFio+PH311vdeK7aTzHZqK5ycTzqQRWHdmU/Hvj6sv&#10;F5z5AKYGhUZW/CA9v559/nTV21IW2KKqpWMUxPiytxVvQ7BllnnRSg3+BK00ZGzQaQikuk1WO+gp&#10;ulZZMZl8zXp0tXUopPd0uxyMfJbiN40U4a5pvAxMVZxqC+l06XyOZza7gnLjwLadGMuAf6hCQ2co&#10;6UuoJQRgW9f9EUp3wqHHJpwI1Bk2TSdk6oG6yScfunlowcrUC4Hj7QtM/v+FFbe7e8e6mmZ3ypkB&#10;TTNaqe0eCRMNJVtCjZ6RjYDqrS/J/8Heu9iqt2sUPzwZsneWqPjRZ984HX2pUbZPqB9eUJf7wARd&#10;5qdneXFBwxFkmxbFZZ7GkkF5fG2dD98kahaFijcK+0ULLtwYuw1320BnAh92ax9iPVAen8TkBled&#10;UmnSyrCeMhbnk5gPiHCNgkCitgSBNxvOQG2IySK4FNKj6ur4PHV88Avl2A6ITMTBGvtHaoIzBT6Q&#10;gTpLX8SKSnj3NNazBN8Oj5NpdFMmhpaJq2P5rwhG6RnrA83I4UBeb8Wqo2hrSnoPjthKrdAGhjs6&#10;IjQVx1HirEX362/30Z9IRFbOemI/9f5zC05SLzeG6HWZT6dxXZIyPTsvSHFvLc9vLWarF0iY5LTr&#10;ViQx+gd1FBuH+okWdR6zkgmMoNwDyqOyCMNW0qoLOZ8nN1oRC2FtHqyIwSNOEcfH/RM4O5Ih0ARu&#10;8bgpUH7gwOA7sGC+Ddh0iSCvuI7spfVKQxt/BXF/3+rJ6/WHNfsNAAD//wMAUEsDBBQABgAIAAAA&#10;IQC5YoD43QAAAAcBAAAPAAAAZHJzL2Rvd25yZXYueG1sTI87T8NAEIR7JP7DaZHoyBkTDBivIxSJ&#10;ghQoBIv6Ym98FvcwvvODf89SQTma0cw3xWaxRkw0hM47hOtVAoJc7ZvOtQjV+/PVPYgQlWuU8Y4Q&#10;vinApjw/K1Te+Nm90XSIreASF3KFoGPscylDrcmqsPI9OfZOfrAqshxa2Qxq5nJrZJokmbSqc7yg&#10;VU9bTfXnYbQI49dWTvuP191OV/PpxVRZ3VcK8fJieXoEEWmJf2H4xWd0KJnp6EfXBGEQ1knKSYQH&#10;PsB2envD144Id9kaZFnI//zlDwAAAP//AwBQSwECLQAUAAYACAAAACEAtoM4kv4AAADhAQAAEwAA&#10;AAAAAAAAAAAAAAAAAAAAW0NvbnRlbnRfVHlwZXNdLnhtbFBLAQItABQABgAIAAAAIQA4/SH/1gAA&#10;AJQBAAALAAAAAAAAAAAAAAAAAC8BAABfcmVscy8ucmVsc1BLAQItABQABgAIAAAAIQCxjJ8ZgAIA&#10;APgEAAAOAAAAAAAAAAAAAAAAAC4CAABkcnMvZTJvRG9jLnhtbFBLAQItABQABgAIAAAAIQC5YoD4&#10;3QAAAAcBAAAPAAAAAAAAAAAAAAAAANoEAABkcnMvZG93bnJldi54bWxQSwUGAAAAAAQABADzAAAA&#10;5AUAAAAA&#10;" filled="f" strokecolor="windowText" strokeweight="1pt">
                      <v:path arrowok="t"/>
                    </v:shape>
                  </w:pict>
                </mc:Fallback>
              </mc:AlternateContent>
            </w: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Dados</w:t>
            </w:r>
            <w:r w:rsidRPr="00BC70CF">
              <w:rPr>
                <w:rFonts w:ascii="Arial" w:hAnsi="Arial" w:cs="Arial"/>
                <w:szCs w:val="24"/>
              </w:rPr>
              <w:t>: indica a utilização de uma base de dados.</w:t>
            </w:r>
          </w:p>
        </w:tc>
      </w:tr>
      <w:tr w:rsidR="00BC70CF" w:rsidRPr="00BC70CF" w:rsidTr="00DD6B5E">
        <w:tc>
          <w:tcPr>
            <w:tcW w:w="2783" w:type="dxa"/>
          </w:tcPr>
          <w:p w:rsidR="00BC70CF" w:rsidRPr="00BC70CF" w:rsidRDefault="00BC70CF" w:rsidP="00BC70CF">
            <w:pPr>
              <w:contextualSpacing/>
              <w:jc w:val="both"/>
              <w:rPr>
                <w:rFonts w:ascii="Arial" w:hAnsi="Arial" w:cs="Arial"/>
                <w:szCs w:val="24"/>
              </w:rPr>
            </w:pPr>
          </w:p>
          <w:p w:rsidR="00BC70CF" w:rsidRPr="00BC70CF" w:rsidRDefault="00797366" w:rsidP="00BC70CF">
            <w:pPr>
              <w:contextualSpacing/>
              <w:jc w:val="both"/>
              <w:rPr>
                <w:rFonts w:ascii="Arial" w:hAnsi="Arial" w:cs="Arial"/>
                <w:szCs w:val="24"/>
              </w:rPr>
            </w:pPr>
            <w:r>
              <w:rPr>
                <w:rFonts w:asciiTheme="minorHAnsi" w:hAnsiTheme="minorHAnsi" w:cs="Arial"/>
                <w:noProof/>
                <w:szCs w:val="24"/>
                <w:lang w:eastAsia="pt-BR"/>
              </w:rPr>
              <mc:AlternateContent>
                <mc:Choice Requires="wps">
                  <w:drawing>
                    <wp:anchor distT="0" distB="0" distL="114300" distR="114300" simplePos="0" relativeHeight="251660288" behindDoc="0" locked="0" layoutInCell="1" allowOverlap="1">
                      <wp:simplePos x="0" y="0"/>
                      <wp:positionH relativeFrom="column">
                        <wp:posOffset>424815</wp:posOffset>
                      </wp:positionH>
                      <wp:positionV relativeFrom="paragraph">
                        <wp:posOffset>12065</wp:posOffset>
                      </wp:positionV>
                      <wp:extent cx="968375" cy="497840"/>
                      <wp:effectExtent l="0" t="0" r="22225" b="1651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8375" cy="49784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4" o:spid="_x0000_s1026" style="position:absolute;margin-left:33.45pt;margin-top:.95pt;width:76.25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OvLgAIAABcFAAAOAAAAZHJzL2Uyb0RvYy54bWysVM1u2zAMvg/YOwi6r06ytGmNOkXQIsOA&#10;oC3WDj2zshQbk0RNUuJkj7NX2YuNUpw2/TkN00EQRYrkR37U+cXGaLaWPrRoKz48GnAmrcC6tcuK&#10;f7+ffzrlLESwNWi0suJbGfjF9OOH886VcoQN6lp6Rk5sKDtX8SZGVxZFEI00EI7QSUtKhd5AJNEv&#10;i9pDR96NLkaDwUnRoa+dRyFDoNurnZJPs3+lpIg3SgUZma445Rbz7vP+mPZieg7l0oNrWtGnAf+Q&#10;hYHWUtAnV1cQga18+8aVaYXHgCoeCTQFKtUKmTEQmuHgFZq7BpzMWKg4wT2VKfw/t+J6fetZW1d8&#10;zJkFQy36JuOf33a50sjGqT6dCyWZ3blbnxAGt0DxI5CieKFJQuhtNsqbZEv42CYXe/tUbLmJTNDl&#10;2cnp58kxZ4JU47PJ6Tg3o4By/9j5EL9INCwdKu6pl7nEsF6EmMJDuTfJeaFu63mrdRa24VJ7tgZq&#10;O7Glxo4zDSHSZcXneSVo5CIcPtOWdcTi0WRAXBFAfFQaIh2NowoFu+QM9JKILqLPubx4Hd4EvSew&#10;B4EHeb0XOAG5gtDsMs5eezNtEx6Zqdzjfq50Oj1ivaUWetxxOzgxb8nbgtDegicyExQa0HhDm9JI&#10;+LA/cdag//XefbInjpGWs46Gg7D/XIGXhOWrJfadDcfULhazMD6ejEjwh5rHQ41dmUukRgzpK3Ai&#10;H5N91Puj8mgeaI5nKSqpwAqKvatyL1zG3dDSTyDkbJbNaIIcxIW9cyI5T3VKdbzfPIB3PWsideAa&#10;94ME5Svy7GzTS4uzVUTVZmY917VnOU1fZkv/U6TxPpSz1fN/Nv0LAAD//wMAUEsDBBQABgAIAAAA&#10;IQB/t5DI3gAAAAcBAAAPAAAAZHJzL2Rvd25yZXYueG1sTI5BT8JAEIXvJvyHzZBwky2oFUq3hBBM&#10;SNQDSDwv3aEtdmeb7rbUf+940tPLvPfy5kvXg61Fj62vHCmYTSMQSLkzFRUKTh8v9wsQPmgyunaE&#10;Cr7Rwzob3aU6Me5GB+yPoRA8Qj7RCsoQmkRKn5dotZ+6Bomzi2utDny2hTStvvG4reU8imJpdUX8&#10;odQNbkvMv46dVbA5FE9vn6/4fO393ly6fbU7vW+VmoyHzQpEwCH8leEXn9EhY6az68h4USuI4yU3&#10;2WfheD5bPoI4K1hEDyCzVP7nz34AAAD//wMAUEsBAi0AFAAGAAgAAAAhALaDOJL+AAAA4QEAABMA&#10;AAAAAAAAAAAAAAAAAAAAAFtDb250ZW50X1R5cGVzXS54bWxQSwECLQAUAAYACAAAACEAOP0h/9YA&#10;AACUAQAACwAAAAAAAAAAAAAAAAAvAQAAX3JlbHMvLnJlbHNQSwECLQAUAAYACAAAACEAHMDry4AC&#10;AAAXBQAADgAAAAAAAAAAAAAAAAAuAgAAZHJzL2Uyb0RvYy54bWxQSwECLQAUAAYACAAAACEAf7eQ&#10;yN4AAAAHAQAADwAAAAAAAAAAAAAAAADaBAAAZHJzL2Rvd25yZXYueG1sUEsFBgAAAAAEAAQA8wAA&#10;AOUFAAAAAA==&#10;" fillcolor="window" strokecolor="windowText" strokeweight="1pt">
                      <v:path arrowok="t"/>
                    </v:rect>
                  </w:pict>
                </mc:Fallback>
              </mc:AlternateContent>
            </w:r>
          </w:p>
          <w:p w:rsidR="00BC70CF" w:rsidRPr="00BC70CF" w:rsidRDefault="00BC70CF" w:rsidP="00BC70CF">
            <w:pPr>
              <w:contextualSpacing/>
              <w:jc w:val="center"/>
              <w:rPr>
                <w:rFonts w:ascii="Arial" w:hAnsi="Arial" w:cs="Arial"/>
                <w:szCs w:val="24"/>
              </w:rPr>
            </w:pPr>
          </w:p>
          <w:p w:rsidR="00BC70CF" w:rsidRPr="00BC70CF" w:rsidRDefault="00BC70CF" w:rsidP="00BC70CF">
            <w:pPr>
              <w:contextualSpacing/>
              <w:jc w:val="center"/>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Operação ou Transformação</w:t>
            </w:r>
            <w:r w:rsidRPr="00BC70CF">
              <w:rPr>
                <w:rFonts w:ascii="Arial" w:hAnsi="Arial" w:cs="Arial"/>
                <w:szCs w:val="24"/>
              </w:rPr>
              <w:t>: indica quando ocorre alguma transformação em qualquer característica física, química, uma montagem ou desmontagem, preparação para alguma operação subsequente.</w:t>
            </w:r>
          </w:p>
        </w:tc>
      </w:tr>
      <w:tr w:rsidR="00BC70CF" w:rsidRPr="00BC70CF" w:rsidTr="00DD6B5E">
        <w:tc>
          <w:tcPr>
            <w:tcW w:w="2783" w:type="dxa"/>
            <w:vAlign w:val="center"/>
          </w:tcPr>
          <w:p w:rsidR="00BC70CF" w:rsidRPr="00BC70CF" w:rsidRDefault="00797366" w:rsidP="00BC70CF">
            <w:pPr>
              <w:contextualSpacing/>
              <w:jc w:val="center"/>
              <w:rPr>
                <w:rFonts w:ascii="Arial" w:hAnsi="Arial" w:cs="Arial"/>
                <w:noProof/>
                <w:szCs w:val="24"/>
                <w:lang w:eastAsia="pt-BR"/>
              </w:rPr>
            </w:pPr>
            <w:r>
              <w:rPr>
                <w:rFonts w:asciiTheme="minorHAnsi" w:hAnsiTheme="minorHAnsi" w:cs="Arial"/>
                <w:noProof/>
                <w:szCs w:val="24"/>
                <w:lang w:eastAsia="pt-BR"/>
              </w:rPr>
              <mc:AlternateContent>
                <mc:Choice Requires="wps">
                  <w:drawing>
                    <wp:anchor distT="0" distB="0" distL="114300" distR="114300" simplePos="0" relativeHeight="251662336" behindDoc="0" locked="0" layoutInCell="1" allowOverlap="1">
                      <wp:simplePos x="0" y="0"/>
                      <wp:positionH relativeFrom="column">
                        <wp:posOffset>182245</wp:posOffset>
                      </wp:positionH>
                      <wp:positionV relativeFrom="paragraph">
                        <wp:posOffset>56515</wp:posOffset>
                      </wp:positionV>
                      <wp:extent cx="1350645" cy="702310"/>
                      <wp:effectExtent l="0" t="0" r="20955" b="21590"/>
                      <wp:wrapNone/>
                      <wp:docPr id="8" name="Fluxograma: Decisã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0645" cy="702310"/>
                              </a:xfrm>
                              <a:prstGeom prst="flowChartDecision">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uxograma: Decisão 8" o:spid="_x0000_s1026" type="#_x0000_t110" style="position:absolute;margin-left:14.35pt;margin-top:4.45pt;width:106.35pt;height:5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bwhAIAAPYEAAAOAAAAZHJzL2Uyb0RvYy54bWysVM1u2zAMvg/YOwi6r3bS9GdGnSJIkGFA&#10;0BZoh55ZWY6NSaImKXGy19mj7MVKyU6bdjsN80EgRYo/Hz/66nqnFdtK51s0JR+d5JxJI7Bqzbrk&#10;3x6Wny458wFMBQqNLPleen49/fjhqrOFHGODqpKOURDji86WvAnBFlnmRSM1+BO00pCxRqchkOrW&#10;WeWgo+haZeM8P886dJV1KKT3dLvojXya4te1FOG2rr0MTJWcagvpdOl8imc2vYJi7cA2rRjKgH+o&#10;QkNrKOlLqAUEYBvX/hFKt8KhxzqcCNQZ1nUrZOqBuhnl77q5b8DK1AuB4+0LTP7/hRU32zvH2qrk&#10;NCgDmka0VJsdEiQaCraQovW/fyG7jEh11hf04N7eudirtysU3z0ZsjeWqPjBZ1c7HX2pU7ZLsO9f&#10;YJe7wARdjk7P8vPJGWeCbBf5+HSU5pJBcXhtnQ9fJGoWhZLXCrt5Ay6k8oh5CXrYrnyIxUBx8I+Z&#10;DS5bpdKclWEdpRtf5EQFAUS3WkEgUVsCwJs1Z6DWxGMRXArpUbVVfJ7a3fu5cmwLRCViYIXdA3XA&#10;mQIfyEBtpS8CRSW8eRrrWYBv+sfJNLgpE0PLxNSh/Ff4ovSE1Z4m5LCnrrdi2VK0FSW9A0dcpVZo&#10;/8ItHRGXkuMgcdag+/m3++hPFCIrZx1xn3r/sQEnqZevhsj1eTSZxGVJyuTsYkyKO7Y8HVvMRs+R&#10;MBnRpluRxOgf1EGsHepHWtNZzEomMIJy9ygPyjz0O0mLLuRsltxoQSyElbm3IgaPOEUcH3aP4OzA&#10;hEATuMHDnkDxjgO9b8+C2SZg3SaCvOI6UJeWKw1t+BHE7T3Wk9fr72r6DAAA//8DAFBLAwQUAAYA&#10;CAAAACEAEQ+tct8AAAAIAQAADwAAAGRycy9kb3ducmV2LnhtbEyPy07DMBBF90j8gzVI7KiTqAU3&#10;xKkqRMVDCIm2H+DEQxKIx1HstoGvZ1jBcnSP7j1TrCbXiyOOofOkIZ0lIJBqbztqNOx3mysFIkRD&#10;1vSeUMMXBliV52eFya0/0Rset7ERXEIhNxraGIdcylC36EyY+QGJs3c/OhP5HBtpR3PictfLLEmu&#10;pTMd8UJrBrxrsf7cHpyGe/XxMlV+0T68fj8+qc3auuE5an15Ma1vQUSc4h8Mv/qsDiU7Vf5ANohe&#10;Q6ZumNSgliA4zubpHETFXLpcgCwL+f+B8gcAAP//AwBQSwECLQAUAAYACAAAACEAtoM4kv4AAADh&#10;AQAAEwAAAAAAAAAAAAAAAAAAAAAAW0NvbnRlbnRfVHlwZXNdLnhtbFBLAQItABQABgAIAAAAIQA4&#10;/SH/1gAAAJQBAAALAAAAAAAAAAAAAAAAAC8BAABfcmVscy8ucmVsc1BLAQItABQABgAIAAAAIQAS&#10;H/bwhAIAAPYEAAAOAAAAAAAAAAAAAAAAAC4CAABkcnMvZTJvRG9jLnhtbFBLAQItABQABgAIAAAA&#10;IQARD61y3wAAAAgBAAAPAAAAAAAAAAAAAAAAAN4EAABkcnMvZG93bnJldi54bWxQSwUGAAAAAAQA&#10;BADzAAAA6gUAAAAA&#10;" filled="f" strokecolor="windowText" strokeweight="1pt">
                      <v:path arrowok="t"/>
                    </v:shape>
                  </w:pict>
                </mc:Fallback>
              </mc:AlternateContent>
            </w:r>
          </w:p>
          <w:p w:rsidR="00BC70CF" w:rsidRPr="00BC70CF" w:rsidRDefault="00BC70CF" w:rsidP="00BC70CF">
            <w:pPr>
              <w:contextualSpacing/>
              <w:jc w:val="center"/>
              <w:rPr>
                <w:rFonts w:ascii="Arial" w:hAnsi="Arial" w:cs="Arial"/>
                <w:noProof/>
                <w:szCs w:val="24"/>
                <w:lang w:eastAsia="pt-BR"/>
              </w:rPr>
            </w:pPr>
          </w:p>
          <w:p w:rsidR="00BC70CF" w:rsidRPr="00BC70CF" w:rsidRDefault="00BC70CF" w:rsidP="00BC70CF">
            <w:pPr>
              <w:contextualSpacing/>
              <w:jc w:val="center"/>
              <w:rPr>
                <w:rFonts w:ascii="Arial" w:hAnsi="Arial" w:cs="Arial"/>
                <w:noProof/>
                <w:szCs w:val="24"/>
                <w:lang w:eastAsia="pt-BR"/>
              </w:rPr>
            </w:pPr>
          </w:p>
          <w:p w:rsidR="00BC70CF" w:rsidRPr="00BC70CF" w:rsidRDefault="00BC70CF" w:rsidP="00BC70CF">
            <w:pPr>
              <w:contextualSpacing/>
              <w:jc w:val="center"/>
              <w:rPr>
                <w:rFonts w:ascii="Arial" w:hAnsi="Arial" w:cs="Arial"/>
                <w:noProof/>
                <w:szCs w:val="24"/>
                <w:lang w:eastAsia="pt-BR"/>
              </w:rPr>
            </w:pPr>
          </w:p>
          <w:p w:rsidR="00BC70CF" w:rsidRPr="00BC70CF" w:rsidRDefault="00BC70CF" w:rsidP="00BC70CF">
            <w:pPr>
              <w:contextualSpacing/>
              <w:jc w:val="center"/>
              <w:rPr>
                <w:rFonts w:ascii="Arial" w:hAnsi="Arial" w:cs="Arial"/>
                <w:noProof/>
                <w:szCs w:val="24"/>
                <w:lang w:eastAsia="pt-BR"/>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Tomada de decisão</w:t>
            </w:r>
            <w:r w:rsidRPr="00BC70CF">
              <w:rPr>
                <w:rFonts w:ascii="Arial" w:hAnsi="Arial" w:cs="Arial"/>
                <w:szCs w:val="24"/>
              </w:rPr>
              <w:t>: (sim ou não, falso ou verdadeiro) indica o ponto em que a decisão deve ser tomada.</w:t>
            </w:r>
          </w:p>
        </w:tc>
      </w:tr>
      <w:tr w:rsidR="00BC70CF" w:rsidRPr="00BC70CF" w:rsidTr="00DD6B5E">
        <w:tc>
          <w:tcPr>
            <w:tcW w:w="2783" w:type="dxa"/>
          </w:tcPr>
          <w:p w:rsidR="00BC70CF" w:rsidRPr="00BC70CF" w:rsidRDefault="00797366" w:rsidP="00BC70CF">
            <w:pPr>
              <w:contextualSpacing/>
              <w:rPr>
                <w:rFonts w:ascii="Arial" w:hAnsi="Arial" w:cs="Arial"/>
                <w:szCs w:val="24"/>
              </w:rPr>
            </w:pPr>
            <w:r>
              <w:rPr>
                <w:rFonts w:asciiTheme="minorHAnsi" w:hAnsiTheme="minorHAnsi" w:cs="Arial"/>
                <w:noProof/>
                <w:szCs w:val="24"/>
                <w:lang w:eastAsia="pt-BR"/>
              </w:rPr>
              <mc:AlternateContent>
                <mc:Choice Requires="wps">
                  <w:drawing>
                    <wp:anchor distT="0" distB="0" distL="114300" distR="114300" simplePos="0" relativeHeight="251663360" behindDoc="0" locked="0" layoutInCell="1" allowOverlap="1">
                      <wp:simplePos x="0" y="0"/>
                      <wp:positionH relativeFrom="column">
                        <wp:posOffset>651510</wp:posOffset>
                      </wp:positionH>
                      <wp:positionV relativeFrom="paragraph">
                        <wp:posOffset>695960</wp:posOffset>
                      </wp:positionV>
                      <wp:extent cx="572770" cy="852805"/>
                      <wp:effectExtent l="0" t="25718" r="30163" b="30162"/>
                      <wp:wrapNone/>
                      <wp:docPr id="9" name="Seta para baix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72770" cy="852805"/>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9" o:spid="_x0000_s1026" type="#_x0000_t67" style="position:absolute;margin-left:51.3pt;margin-top:54.8pt;width:45.1pt;height:67.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B8sfAIAAPcEAAAOAAAAZHJzL2Uyb0RvYy54bWysVE1v2zAMvQ/YfxB0X50E/TSaFEGLDgOC&#10;tkA69MzIcmJMFjVJiZP9+j3J7ud2GuaDIIkUyff46MurfWvETvvQsJ3K8dFICm0VV41dT+X3x9sv&#10;51KESLYiw1ZP5UEHeTX7/Omyc6We8IZNpb1AEBvKzk3lJkZXFkVQG91SOGKnLYw1+5Yijn5dVJ46&#10;RG9NMRmNTouOfeU8Kx0Cbm96o5zl+HWtVbyv66CjMFOJ2mJefV5XaS1ml1SuPblNo4Yy6B+qaKmx&#10;SPoS6oYiia1v/gjVNspz4DoeKW4LrutG6YwBaMajD2iWG3I6YwE5wb3QFP5fWHW3e/CiqabyQgpL&#10;LVq01KjdkSexombP4iKR1LlQwnfpHnyCGdyC1Y8AQ/HOkg5h8NnXvhWeQfn4FK3ClxkCZrHPDTi8&#10;NEDvo1C4PDmbnJ2hTQqm85PJ+egk5S6oTLFSXudD/Kq5FWkzlRV3du49dzky7RYh9v7PfumN5dvG&#10;GNxTaazoUM7kDLUIRdBbbShi2zowEOxaCjJrCFlFn0MGNk2VnmfQh3BtvNgRtAQJIvkjCpfCUIgw&#10;AE2Psi/h3dNUzw2FTf84mwZkxqbQOkt1KP+VxLRbcXVAizKRqDo4ddsg2gJJH9CkzCQGMN5jqQ0D&#10;Hw87KTbsf/3tPvlDQ7BK0UH8wP5zS14DyzcLdV2Mj4/TtOTDMbqCg39rWb212G17zeBknKvL2+Qf&#10;zfO29tw+YU7nKStMZBVy9ywPh+vYDyUmXen5PLthQhzFhV06lYInnhKPj/sn8m5QQEQH7vh5UKj8&#10;oIHeN720PN9GrpsskFdeBwFjurLOhj9BGt+35+z1+r+a/QYAAP//AwBQSwMEFAAGAAgAAAAhAC8m&#10;ZjrhAAAACgEAAA8AAABkcnMvZG93bnJldi54bWxMj81OwzAQhO9IvIO1SNyok/BXQpwKoSLaE6Wg&#10;CG5uvI0j4nUUO214e5YT3HZ3RrPfFIvJdeKAQ2g9KUhnCQik2puWGgXvb08XcxAhajK684QKvjHA&#10;ojw9KXRu/JFe8bCNjeAQCrlWYGPscylDbdHpMPM9Emt7PzgdeR0aaQZ95HDXySxJbqTTLfEHq3t8&#10;tFh/bUen4GOzqV5G+/wp92sdJrmqlqtlpdT52fRwDyLiFP/M8IvP6FAy086PZILoFMyTa3by/TK9&#10;BcGGLL3iLjsesvQOZFnI/xXKHwAAAP//AwBQSwECLQAUAAYACAAAACEAtoM4kv4AAADhAQAAEwAA&#10;AAAAAAAAAAAAAAAAAAAAW0NvbnRlbnRfVHlwZXNdLnhtbFBLAQItABQABgAIAAAAIQA4/SH/1gAA&#10;AJQBAAALAAAAAAAAAAAAAAAAAC8BAABfcmVscy8ucmVsc1BLAQItABQABgAIAAAAIQA1jB8sfAIA&#10;APcEAAAOAAAAAAAAAAAAAAAAAC4CAABkcnMvZTJvRG9jLnhtbFBLAQItABQABgAIAAAAIQAvJmY6&#10;4QAAAAoBAAAPAAAAAAAAAAAAAAAAANYEAABkcnMvZG93bnJldi54bWxQSwUGAAAAAAQABADzAAAA&#10;5AUAAAAA&#10;" adj="14346" filled="f" strokecolor="windowText" strokeweight="1pt">
                      <v:path arrowok="t"/>
                    </v:shape>
                  </w:pict>
                </mc:Fallback>
              </mc:AlternateContent>
            </w:r>
            <w:r>
              <w:rPr>
                <w:rFonts w:asciiTheme="minorHAnsi" w:hAnsiTheme="minorHAnsi" w:cs="Arial"/>
                <w:noProof/>
                <w:szCs w:val="24"/>
                <w:lang w:eastAsia="pt-BR"/>
              </w:rPr>
              <mc:AlternateContent>
                <mc:Choice Requires="wps">
                  <w:drawing>
                    <wp:anchor distT="0" distB="0" distL="114300" distR="114300" simplePos="0" relativeHeight="251661312" behindDoc="0" locked="0" layoutInCell="1" allowOverlap="1">
                      <wp:simplePos x="0" y="0"/>
                      <wp:positionH relativeFrom="column">
                        <wp:posOffset>549275</wp:posOffset>
                      </wp:positionH>
                      <wp:positionV relativeFrom="paragraph">
                        <wp:posOffset>115570</wp:posOffset>
                      </wp:positionV>
                      <wp:extent cx="756285" cy="607060"/>
                      <wp:effectExtent l="0" t="0" r="24765" b="21590"/>
                      <wp:wrapNone/>
                      <wp:docPr id="7" name="Fluxograma: Atras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285" cy="607060"/>
                              </a:xfrm>
                              <a:prstGeom prst="flowChartDelay">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5" coordsize="21600,21600" o:spt="135" path="m10800,qx21600,10800,10800,21600l,21600,,xe">
                      <v:stroke joinstyle="miter"/>
                      <v:path gradientshapeok="t" o:connecttype="rect" textboxrect="0,3163,18437,18437"/>
                    </v:shapetype>
                    <v:shape id="Fluxograma: Atraso 7" o:spid="_x0000_s1026" type="#_x0000_t135" style="position:absolute;margin-left:43.25pt;margin-top:9.1pt;width:59.55pt;height:4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SJfAIAAPAEAAAOAAAAZHJzL2Uyb0RvYy54bWysVE1v2zAMvQ/YfxB0X+0EadIadYogQYYB&#10;QVugHXpmZDk2JomapMTJfv0o2enXdhrmgyCKFMX3+Oib26NW7CCdb9GUfHSRcyaNwKo1u5J/f1p/&#10;ueLMBzAVKDSy5Cfp+e3886ebzhZyjA2qSjpGSYwvOlvyJgRbZJkXjdTgL9BKQ84anYZApttllYOO&#10;smuVjfN8mnXoKutQSO/pdNU7+Tzlr2spwn1dexmYKjnVFtLq0rqNaza/gWLnwDatGMqAf6hCQ2vo&#10;0ZdUKwjA9q79I5VuhUOPdbgQqDOs61bIhIHQjPIPaB4bsDJhIXK8faHJ/7+04u7w4FhblXzGmQFN&#10;LVqr/RGJEg0FWwQHHtks8tRZX1D4o31wEam3GxQ/PDmyd55o+CHmWDsdYwknOybSTy+ky2Nggg5n&#10;l9Px1SVnglzTfJZPU1MyKM6XrfPhq0TN4qbktcJu2YALK6nglEiHw8aHWAgU5+D4qsF1q1TqsDKs&#10;I3mOZzmJQAAJrVYQaKstQfdmxxmoHSlYBJdSelRtFa8nqCe/VI4dgERE2quwe6LqOVPgAzkIUvoi&#10;SVTCu6uxnhX4pr+cXEOYMjG1TBodyn+lLu62WJ2oNw570Xor1i1l29CjD+BIpQSFJi/c0xJJKTkO&#10;O84adL/+dh7jSTzk5awj1RP2n3twkrB8MySr69FkEsckGZPL2ZgM99azfesxe71E4mREM25F2sb4&#10;oM7b2qF+pgFdxFfJBUbQ2z3Lg7EM/TTSiAu5WKQwGg0LYWMerYjJI0+Rx6fjMzg7yCBQB+7wPCFQ&#10;fNBAH9urYLEPWLdJIK+8DrKlsUpNG34BcW7f2inq9Uc1/w0AAP//AwBQSwMEFAAGAAgAAAAhAGkB&#10;sVvcAAAACQEAAA8AAABkcnMvZG93bnJldi54bWxMj81OwzAQhO9IvIO1SFwqajeoVhTiVKgSVyQK&#10;D7CNnZ82Xqexm4a3ZznBcWdGs9+Uu8UPYnZT7AMZ2KwVCEd1sD21Br4+355yEDEhWRwCOQPfLsKu&#10;ur8rsbDhRh9uPqRWcAnFAg10KY2FlLHunMe4DqMj9poweUx8Tq20E9643A8yU0pLjz3xhw5Ht+9c&#10;fT5cvYHGqvr9fGpwshe90vtVc6HTbMzjw/L6AiK5Jf2F4Ref0aFipmO4ko1iMJDrLSdZzzMQ7Gdq&#10;q0EcWdg85yCrUv5fUP0AAAD//wMAUEsBAi0AFAAGAAgAAAAhALaDOJL+AAAA4QEAABMAAAAAAAAA&#10;AAAAAAAAAAAAAFtDb250ZW50X1R5cGVzXS54bWxQSwECLQAUAAYACAAAACEAOP0h/9YAAACUAQAA&#10;CwAAAAAAAAAAAAAAAAAvAQAAX3JlbHMvLnJlbHNQSwECLQAUAAYACAAAACEA5RCUiXwCAADwBAAA&#10;DgAAAAAAAAAAAAAAAAAuAgAAZHJzL2Uyb0RvYy54bWxQSwECLQAUAAYACAAAACEAaQGxW9wAAAAJ&#10;AQAADwAAAAAAAAAAAAAAAADWBAAAZHJzL2Rvd25yZXYueG1sUEsFBgAAAAAEAAQA8wAAAN8FAAAA&#10;AA==&#10;" filled="f" strokecolor="windowText" strokeweight="1pt">
                      <v:path arrowok="t"/>
                    </v:shape>
                  </w:pict>
                </mc:Fallback>
              </mc:AlternateContent>
            </w: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Espera ou Demora</w:t>
            </w:r>
            <w:r w:rsidRPr="00BC70CF">
              <w:rPr>
                <w:rFonts w:ascii="Arial" w:hAnsi="Arial" w:cs="Arial"/>
                <w:szCs w:val="24"/>
              </w:rPr>
              <w:t>: é a etapa onde o produto em transformação não iniciará a sua próxima tarefa ou processo enquanto o seu antecessor não estiver concluído.</w:t>
            </w:r>
          </w:p>
          <w:p w:rsidR="00BC70CF" w:rsidRPr="00BC70CF" w:rsidRDefault="00BC70CF" w:rsidP="00BC70CF">
            <w:pPr>
              <w:contextualSpacing/>
              <w:jc w:val="both"/>
              <w:rPr>
                <w:rFonts w:ascii="Arial" w:hAnsi="Arial" w:cs="Arial"/>
                <w:szCs w:val="24"/>
              </w:rPr>
            </w:pPr>
          </w:p>
        </w:tc>
      </w:tr>
      <w:tr w:rsidR="00BC70CF" w:rsidRPr="00BC70CF" w:rsidTr="00DD6B5E">
        <w:tc>
          <w:tcPr>
            <w:tcW w:w="2783" w:type="dxa"/>
          </w:tcPr>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b/>
                <w:szCs w:val="24"/>
              </w:rPr>
            </w:pPr>
          </w:p>
          <w:p w:rsidR="00BC70CF" w:rsidRPr="00BC70CF" w:rsidRDefault="00BC70CF" w:rsidP="00BC70CF">
            <w:pPr>
              <w:contextualSpacing/>
              <w:jc w:val="both"/>
              <w:rPr>
                <w:rFonts w:ascii="Arial" w:hAnsi="Arial" w:cs="Arial"/>
                <w:szCs w:val="24"/>
              </w:rPr>
            </w:pPr>
            <w:r w:rsidRPr="00BC70CF">
              <w:rPr>
                <w:rFonts w:ascii="Arial" w:hAnsi="Arial" w:cs="Arial"/>
                <w:b/>
                <w:szCs w:val="24"/>
              </w:rPr>
              <w:t>Transporte</w:t>
            </w:r>
            <w:r w:rsidRPr="00BC70CF">
              <w:rPr>
                <w:rFonts w:ascii="Arial" w:hAnsi="Arial" w:cs="Arial"/>
                <w:szCs w:val="24"/>
              </w:rPr>
              <w:t>: indica a etapa onde ocorre uma movimentação de material.</w:t>
            </w:r>
          </w:p>
          <w:p w:rsidR="00BC70CF" w:rsidRPr="00BC70CF" w:rsidRDefault="00BC70CF" w:rsidP="00BC70CF">
            <w:pPr>
              <w:contextualSpacing/>
              <w:jc w:val="both"/>
              <w:rPr>
                <w:rFonts w:ascii="Arial" w:hAnsi="Arial" w:cs="Arial"/>
                <w:szCs w:val="24"/>
              </w:rPr>
            </w:pPr>
          </w:p>
        </w:tc>
      </w:tr>
      <w:tr w:rsidR="00BC70CF" w:rsidRPr="00BC70CF" w:rsidTr="00DD6B5E">
        <w:tc>
          <w:tcPr>
            <w:tcW w:w="2783" w:type="dxa"/>
          </w:tcPr>
          <w:p w:rsidR="00BC70CF" w:rsidRPr="00BC70CF" w:rsidRDefault="00797366" w:rsidP="00BC70CF">
            <w:pPr>
              <w:contextualSpacing/>
              <w:jc w:val="both"/>
              <w:rPr>
                <w:rFonts w:ascii="Arial" w:hAnsi="Arial" w:cs="Arial"/>
                <w:szCs w:val="24"/>
              </w:rPr>
            </w:pPr>
            <w:r>
              <w:rPr>
                <w:rFonts w:asciiTheme="minorHAnsi" w:hAnsiTheme="minorHAnsi" w:cs="Arial"/>
                <w:noProof/>
                <w:szCs w:val="24"/>
                <w:lang w:eastAsia="pt-BR"/>
              </w:rPr>
              <mc:AlternateContent>
                <mc:Choice Requires="wps">
                  <w:drawing>
                    <wp:anchor distT="0" distB="0" distL="114300" distR="114300" simplePos="0" relativeHeight="251664384" behindDoc="0" locked="0" layoutInCell="1" allowOverlap="1">
                      <wp:simplePos x="0" y="0"/>
                      <wp:positionH relativeFrom="column">
                        <wp:posOffset>441960</wp:posOffset>
                      </wp:positionH>
                      <wp:positionV relativeFrom="paragraph">
                        <wp:posOffset>60325</wp:posOffset>
                      </wp:positionV>
                      <wp:extent cx="886460" cy="546100"/>
                      <wp:effectExtent l="0" t="0" r="27940" b="25400"/>
                      <wp:wrapNone/>
                      <wp:docPr id="12" name="Fluxograma: Document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6460" cy="546100"/>
                              </a:xfrm>
                              <a:prstGeom prst="flowChartDocumen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uxograma: Documento 12" o:spid="_x0000_s1026" type="#_x0000_t114" style="position:absolute;margin-left:34.8pt;margin-top:4.75pt;width:69.8pt;height: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CofAIAAPgEAAAOAAAAZHJzL2Uyb0RvYy54bWysVE1v2zAMvQ/YfxB0X50EadoadYogQYYB&#10;QVugHXpmZSk2JomapMTJfv0o2enXdhrmgyCJFMn3+Ojrm4PRbC99aNFWfHw24kxagXVrtxX//rj+&#10;cslZiGBr0GhlxY8y8Jv550/XnSvlBBvUtfSMgthQdq7iTYyuLIogGmkgnKGTlowKvYFIR78tag8d&#10;RTe6mIxGs6JDXzuPQoZAt6veyOc5vlJSxDulgoxMV5xqi3n1eX1OazG/hnLrwTWtGMqAf6jCQGsp&#10;6UuoFURgO9/+Ecq0wmNAFc8EmgKVaoXMGAjNePQBzUMDTmYsRE5wLzSF/xdW3O7vPWtr6t2EMwuG&#10;erTWuwMSJwZKtkKxM9JGZGQnsjoXSnrz4O59ghvcBsWPQIbinSUdwuBzUN4kXwLLDpn54wvz8hCZ&#10;oMvLy9l0Rv0RZDqfzsaj3JkCytNj50P8KtGwtKm40tgtG/DxVF8mH/abEFMtUJ78U2KL61br3Glt&#10;WZegXlACJoAEpzRE2hpHFAS75Qz0lpQsos8hA+q2Ts8z2mNYas/2QGIiDdbYPRIAzjSESAZClb/E&#10;E5Xw7mmqZwWh6R9n0+CmbQots1aH8l/ZS7tnrI/UI4+9eIMT65aibSjpPXhSK0GhCYx3tCReKo7D&#10;jrMG/a+/3Sd/EhFZOetI/YT95w68JCzfLMnrajydpnHJh+n5xYQO/q3l+a3F7swSiZMxzboTeZv8&#10;oz5tlUfzRIO6SFnJBFZQ7p7l4bCM/VTSqAu5WGQ3GhEHcWMfnEjBE0+Jx8fDE3g3KCFSB27xNClQ&#10;ftBA79urYLGLqNoskFdeB+XSeOWmDb+CNL9vz9nr9Yc1/w0AAP//AwBQSwMEFAAGAAgAAAAhAEdW&#10;KRPdAAAABwEAAA8AAABkcnMvZG93bnJldi54bWxMjsFOwzAQRO9I/QdrkbhRm0iNSIhToaJyAPXQ&#10;gApHN16SUHsdYrdN/77uiR5HM3rzivloDTvg4DtHEh6mAhhS7XRHjYTPj+X9IzAfFGllHKGEE3qY&#10;l5ObQuXaHWmNhyo0LELI50pCG0Kfc+7rFq3yU9cjxe7HDVaFGIeG60EdI9wangiRcqs6ig+t6nHR&#10;Yr2r9lYC9i58vb/+nTab75VZvS0X4uW3kvLudnx+AhZwDP9juOhHdSij09btSXtmJKRZGpcSshmw&#10;WCciS4BtL3kGvCz4tX95BgAA//8DAFBLAQItABQABgAIAAAAIQC2gziS/gAAAOEBAAATAAAAAAAA&#10;AAAAAAAAAAAAAABbQ29udGVudF9UeXBlc10ueG1sUEsBAi0AFAAGAAgAAAAhADj9If/WAAAAlAEA&#10;AAsAAAAAAAAAAAAAAAAALwEAAF9yZWxzLy5yZWxzUEsBAi0AFAAGAAgAAAAhAOqkMKh8AgAA+AQA&#10;AA4AAAAAAAAAAAAAAAAALgIAAGRycy9lMm9Eb2MueG1sUEsBAi0AFAAGAAgAAAAhAEdWKRPdAAAA&#10;BwEAAA8AAAAAAAAAAAAAAAAA1gQAAGRycy9kb3ducmV2LnhtbFBLBQYAAAAABAAEAPMAAADgBQAA&#10;AAA=&#10;" filled="f" strokecolor="windowText" strokeweight="1pt">
                      <v:path arrowok="t"/>
                    </v:shape>
                  </w:pict>
                </mc:Fallback>
              </mc:AlternateContent>
            </w: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b/>
                <w:szCs w:val="24"/>
              </w:rPr>
            </w:pPr>
          </w:p>
          <w:p w:rsidR="00BC70CF" w:rsidRPr="00BC70CF" w:rsidRDefault="00BC70CF" w:rsidP="00BC70CF">
            <w:pPr>
              <w:contextualSpacing/>
              <w:jc w:val="both"/>
              <w:rPr>
                <w:rFonts w:ascii="Arial" w:hAnsi="Arial" w:cs="Arial"/>
                <w:szCs w:val="24"/>
              </w:rPr>
            </w:pPr>
            <w:r w:rsidRPr="00BC70CF">
              <w:rPr>
                <w:rFonts w:ascii="Arial" w:hAnsi="Arial" w:cs="Arial"/>
                <w:b/>
                <w:szCs w:val="24"/>
              </w:rPr>
              <w:t>Documento</w:t>
            </w:r>
            <w:r w:rsidRPr="00BC70CF">
              <w:rPr>
                <w:rFonts w:ascii="Arial" w:hAnsi="Arial" w:cs="Arial"/>
                <w:szCs w:val="24"/>
              </w:rPr>
              <w:t>: indica a etapa onde são gerados documentos, formulários e normas.</w:t>
            </w:r>
          </w:p>
          <w:p w:rsidR="00BC70CF" w:rsidRPr="00BC70CF" w:rsidRDefault="00BC70CF" w:rsidP="00BC70CF">
            <w:pPr>
              <w:contextualSpacing/>
              <w:jc w:val="both"/>
              <w:rPr>
                <w:rFonts w:ascii="Arial" w:hAnsi="Arial" w:cs="Arial"/>
                <w:szCs w:val="24"/>
              </w:rPr>
            </w:pPr>
          </w:p>
        </w:tc>
      </w:tr>
      <w:tr w:rsidR="00BC70CF" w:rsidRPr="00BC70CF" w:rsidTr="00DD6B5E">
        <w:tc>
          <w:tcPr>
            <w:tcW w:w="2783" w:type="dxa"/>
          </w:tcPr>
          <w:p w:rsidR="00BC70CF" w:rsidRPr="00BC70CF" w:rsidRDefault="00797366" w:rsidP="00BC70CF">
            <w:pPr>
              <w:contextualSpacing/>
              <w:jc w:val="both"/>
              <w:rPr>
                <w:rFonts w:ascii="Arial" w:hAnsi="Arial" w:cs="Arial"/>
                <w:szCs w:val="24"/>
              </w:rPr>
            </w:pPr>
            <w:r>
              <w:rPr>
                <w:rFonts w:asciiTheme="minorHAnsi" w:hAnsiTheme="minorHAnsi" w:cs="Arial"/>
                <w:noProof/>
                <w:szCs w:val="24"/>
                <w:lang w:eastAsia="pt-BR"/>
              </w:rPr>
              <mc:AlternateContent>
                <mc:Choice Requires="wps">
                  <w:drawing>
                    <wp:anchor distT="0" distB="0" distL="114300" distR="114300" simplePos="0" relativeHeight="251666432" behindDoc="0" locked="0" layoutInCell="1" allowOverlap="1">
                      <wp:simplePos x="0" y="0"/>
                      <wp:positionH relativeFrom="column">
                        <wp:posOffset>396875</wp:posOffset>
                      </wp:positionH>
                      <wp:positionV relativeFrom="paragraph">
                        <wp:posOffset>67945</wp:posOffset>
                      </wp:positionV>
                      <wp:extent cx="955040" cy="504825"/>
                      <wp:effectExtent l="0" t="0" r="16510" b="28575"/>
                      <wp:wrapNone/>
                      <wp:docPr id="14" name="Fluxograma: Dados armazenado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040" cy="504825"/>
                              </a:xfrm>
                              <a:prstGeom prst="flowChartOnlineStorage">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Fluxograma: Dados armazenados 14" o:spid="_x0000_s1026" type="#_x0000_t130" style="position:absolute;margin-left:31.25pt;margin-top:5.35pt;width:75.2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HyhAIAAAUFAAAOAAAAZHJzL2Uyb0RvYy54bWysVN1v2jAQf5+0/8Hy+wggWNuooUIgpkmo&#10;rQRTnw/HIdFsn2cbAv3rd3ZCP9Y9TcuDdef78v3ud7m9O2nFjtL5Bk3BR4MhZ9IILBuzL/iP7erL&#10;NWc+gClBoZEFP0vP72afP922NpdjrFGV0jFKYnze2oLXIdg8y7yopQY/QCsNGSt0GgKpbp+VDlrK&#10;rlU2Hg6/Zi260joU0nu6XXZGPkv5q0qK8FBVXgamCk5vC+l06dzFM5vdQr53YOtG9M+Af3iFhsZQ&#10;0ZdUSwjADq75kEo3wqHHKgwE6gyrqhEy9UDdjIZ/dLOpwcrUC4Hj7QtM/v+lFffHR8eakmY34cyA&#10;phmt1OGEhImGnC2hRM+A4H+WJsnkR6C11ucUu7GPLrbt7RrFT0+G7J0lKr73OVVOR19qmp3SBM4v&#10;E5CnwARd3kynwwnNSZCJpOvxNBbLIL8EW+fDN4maRaHglcJ2UYMLD0Y1Rm4COthHyCCH49qHLvgS&#10;FK8Nrhql6B5yZVhLfY+vhrEiEPsqBYFEbQkPb/acgdoTrUVwKaVH1ZQxPEb7s18ox45AzCJClthu&#10;qQvOFPhABmotff3734XG9yzB111wMvVuysTUMhG3f/4rhFHaYXmmgTnsmOytWDWUbU1FH8ERdakV&#10;WsfwQEcEp+DYS5zV6J7/dh/9iVFk5aylVaDefx3ASerluyGu3YwmcSYhKZPp1ZgU99aye2sxB71A&#10;wmREi29FEqN/UBexcqifaGvnsSqZwAiq3aHcK4vQrSjtvZDzeXKjfbEQ1mZjRUwecYo4bk9P4GxP&#10;h0ATuMfL2nzgQOcbIw3ODwGrJhHkFdeevrRriXT9fyEu81s9eb3+vWa/AQAA//8DAFBLAwQUAAYA&#10;CAAAACEARR1P6N4AAAAIAQAADwAAAGRycy9kb3ducmV2LnhtbEyPwU7DMBBE70j8g7VI3KhdixSa&#10;xqkQggOoF1oO9LZJliRgr0PstuHvMSc4zs5o5m2xnpwVRxpD79nAfKZAENe+6bk18Lp7vLoFESJy&#10;g9YzGfimAOvy/KzAvPEnfqHjNrYilXDI0UAX45BLGeqOHIaZH4iT9+5HhzHJsZXNiKdU7qzUSi2k&#10;w57TQocD3XdUf24PzsDzE242X7sYdbX3H/bhOrNvVWbM5cV0twIRaYp/YfjFT+hQJqbKH7gJwhpY&#10;6Cwl013dgEi+nusliMrAUmmQZSH/P1D+AAAA//8DAFBLAQItABQABgAIAAAAIQC2gziS/gAAAOEB&#10;AAATAAAAAAAAAAAAAAAAAAAAAABbQ29udGVudF9UeXBlc10ueG1sUEsBAi0AFAAGAAgAAAAhADj9&#10;If/WAAAAlAEAAAsAAAAAAAAAAAAAAAAALwEAAF9yZWxzLy5yZWxzUEsBAi0AFAAGAAgAAAAhAGB4&#10;cfKEAgAABQUAAA4AAAAAAAAAAAAAAAAALgIAAGRycy9lMm9Eb2MueG1sUEsBAi0AFAAGAAgAAAAh&#10;AEUdT+jeAAAACAEAAA8AAAAAAAAAAAAAAAAA3gQAAGRycy9kb3ducmV2LnhtbFBLBQYAAAAABAAE&#10;APMAAADpBQAAAAA=&#10;" filled="f" strokecolor="windowText" strokeweight="1pt">
                      <v:path arrowok="t"/>
                    </v:shape>
                  </w:pict>
                </mc:Fallback>
              </mc:AlternateContent>
            </w: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Armazenamento de dados</w:t>
            </w:r>
            <w:r w:rsidRPr="00BC70CF">
              <w:rPr>
                <w:rFonts w:ascii="Arial" w:hAnsi="Arial" w:cs="Arial"/>
                <w:szCs w:val="24"/>
              </w:rPr>
              <w:t>: indica o armazenamento de dados gerados no processo anterior.</w:t>
            </w:r>
          </w:p>
        </w:tc>
      </w:tr>
      <w:tr w:rsidR="00BC70CF" w:rsidRPr="00BC70CF" w:rsidTr="00DD6B5E">
        <w:tc>
          <w:tcPr>
            <w:tcW w:w="2783" w:type="dxa"/>
          </w:tcPr>
          <w:p w:rsidR="00BC70CF" w:rsidRPr="00BC70CF" w:rsidRDefault="00797366" w:rsidP="00BC70CF">
            <w:pPr>
              <w:contextualSpacing/>
              <w:jc w:val="both"/>
              <w:rPr>
                <w:rFonts w:ascii="Arial" w:hAnsi="Arial" w:cs="Arial"/>
                <w:szCs w:val="24"/>
              </w:rPr>
            </w:pPr>
            <w:r>
              <w:rPr>
                <w:rFonts w:asciiTheme="minorHAnsi" w:hAnsiTheme="minorHAnsi" w:cs="Arial"/>
                <w:noProof/>
                <w:szCs w:val="24"/>
                <w:lang w:eastAsia="pt-BR"/>
              </w:rPr>
              <w:lastRenderedPageBreak/>
              <mc:AlternateContent>
                <mc:Choice Requires="wps">
                  <w:drawing>
                    <wp:anchor distT="0" distB="0" distL="114300" distR="114300" simplePos="0" relativeHeight="251667456" behindDoc="0" locked="0" layoutInCell="1" allowOverlap="1">
                      <wp:simplePos x="0" y="0"/>
                      <wp:positionH relativeFrom="column">
                        <wp:posOffset>255905</wp:posOffset>
                      </wp:positionH>
                      <wp:positionV relativeFrom="paragraph">
                        <wp:posOffset>64135</wp:posOffset>
                      </wp:positionV>
                      <wp:extent cx="1261745" cy="490855"/>
                      <wp:effectExtent l="0" t="0" r="14605" b="23495"/>
                      <wp:wrapNone/>
                      <wp:docPr id="15" name="Fluxograma: Terminação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1745" cy="490855"/>
                              </a:xfrm>
                              <a:prstGeom prst="flowChartTermina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Fluxograma: Terminação 15" o:spid="_x0000_s1026" type="#_x0000_t116" style="position:absolute;margin-left:20.15pt;margin-top:5.05pt;width:99.35pt;height:38.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mVhgIAAP4EAAAOAAAAZHJzL2Uyb0RvYy54bWysVEtu2zAQ3RfoHQjuG9mG8xMsB4YDFwWM&#10;JIBdZD2mKEsoyWFJ2rJ7nS56kFysQ0rOr10V1YLgcP5v3mhyc9CK7aXzDZqCD88GnEkjsGzMtuBf&#10;14tPV5z5AKYEhUYW/Cg9v5l+/DBpbS5HWKMqpWMUxPi8tQWvQ7B5lnlRSw3+DK00pKzQaQgkum1W&#10;OmgpulbZaDC4yFp0pXUopPf0etsp+TTFryopwn1VeRmYKjjVFtLp0rmJZzadQL51YOtG9GXAP1Sh&#10;oTGU9DnULQRgO9f8EUo3wqHHKpwJ1BlWVSNk6oG6GQ7edbOqwcrUC4Hj7TNM/v+FFXf7B8eakmZ3&#10;zpkBTTNaqN0BCRMNOVtLpxsDT7+efiIjE8KrtT4nt5V9cLFjb5covnlSZG80UfC9zaFyOtpSv+yQ&#10;wD8+gy8PgQl6HI4uhpdjKkKQbnw9uDpP2TLIT97W+fBZombxUvBKYTuvwYW+xoAujQD2Sx9iOZCf&#10;PGJug4tGqTRvZVgbE14OiBICiHaVgkBXbQkIb7acgdoSn0XoQnpUTRndU8NHP1eO7YEoRUwssV1T&#10;D5wp8IEU1Fj6IlRUwhvXWM8t+LpzTqreTJkYWibG9uW/ABhvGyyPNCmHHYW9FYuGoi0p6QM44iy1&#10;QnsY7umIyBQc+xtnNboff3uP9kQl0nLW0g5Q79934CT18sUQya6H43FcmiSMzy9HJLjXms1rjdnp&#10;ORImQ9p4K9I12gd1ulYO9SOt6yxmJRUYQbk7lHthHrrdpIUXcjZLZrQoFsLSrKyIwSNOEcf14RGc&#10;7bkQaAJ3eNoXyN9xoLPtWDDbBayaRJAXXHvy0pKlofU/hLjFr+Vk9fLbmv4GAAD//wMAUEsDBBQA&#10;BgAIAAAAIQASrFbZ3QAAAAgBAAAPAAAAZHJzL2Rvd25yZXYueG1sTI/NTsMwEITvSLyDtUhcELXb&#10;VKUNcaoKCQQqFwIPsI2XJMI/Ueyk4e1ZTnDcmdHsN8V+dlZMNMQueA3LhQJBvg6m842Gj/fH2y2I&#10;mNAbtMGThm+KsC8vLwrMTTj7N5qq1Agu8TFHDW1KfS5lrFtyGBehJ8/eZxgcJj6HRpoBz1zurFwp&#10;tZEOO88fWuzpoaX6qxqdhpdNbdMzBhufjrtDhXSTvU6j1tdX8+EeRKI5/YXhF5/RoWSmUxi9icJq&#10;WKuMk6yrJQj2V9mOt500bO/WIMtC/h9Q/gAAAP//AwBQSwECLQAUAAYACAAAACEAtoM4kv4AAADh&#10;AQAAEwAAAAAAAAAAAAAAAAAAAAAAW0NvbnRlbnRfVHlwZXNdLnhtbFBLAQItABQABgAIAAAAIQA4&#10;/SH/1gAAAJQBAAALAAAAAAAAAAAAAAAAAC8BAABfcmVscy8ucmVsc1BLAQItABQABgAIAAAAIQBP&#10;gDmVhgIAAP4EAAAOAAAAAAAAAAAAAAAAAC4CAABkcnMvZTJvRG9jLnhtbFBLAQItABQABgAIAAAA&#10;IQASrFbZ3QAAAAgBAAAPAAAAAAAAAAAAAAAAAOAEAABkcnMvZG93bnJldi54bWxQSwUGAAAAAAQA&#10;BADzAAAA6gUAAAAA&#10;" filled="f" strokecolor="windowText" strokeweight="1pt">
                      <v:path arrowok="t"/>
                    </v:shape>
                  </w:pict>
                </mc:Fallback>
              </mc:AlternateContent>
            </w: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p w:rsidR="00BC70CF" w:rsidRPr="00BC70CF" w:rsidRDefault="00BC70CF" w:rsidP="00BC70CF">
            <w:pPr>
              <w:contextualSpacing/>
              <w:jc w:val="both"/>
              <w:rPr>
                <w:rFonts w:ascii="Arial" w:hAnsi="Arial" w:cs="Arial"/>
                <w:szCs w:val="24"/>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Terminação</w:t>
            </w:r>
            <w:r w:rsidRPr="00BC70CF">
              <w:rPr>
                <w:rFonts w:ascii="Arial" w:hAnsi="Arial" w:cs="Arial"/>
                <w:szCs w:val="24"/>
              </w:rPr>
              <w:t>: indica o produto final de um processo</w:t>
            </w:r>
          </w:p>
        </w:tc>
      </w:tr>
      <w:tr w:rsidR="00BC70CF" w:rsidRPr="00BC70CF" w:rsidTr="00DD6B5E">
        <w:tc>
          <w:tcPr>
            <w:tcW w:w="2783" w:type="dxa"/>
          </w:tcPr>
          <w:p w:rsidR="00BC70CF" w:rsidRPr="00BC70CF" w:rsidRDefault="00797366" w:rsidP="00BC70CF">
            <w:pPr>
              <w:contextualSpacing/>
              <w:jc w:val="both"/>
              <w:rPr>
                <w:rFonts w:ascii="Arial" w:hAnsi="Arial" w:cs="Arial"/>
                <w:noProof/>
                <w:szCs w:val="24"/>
                <w:lang w:eastAsia="pt-BR"/>
              </w:rPr>
            </w:pPr>
            <w:r>
              <w:rPr>
                <w:rFonts w:asciiTheme="minorHAnsi" w:hAnsiTheme="minorHAnsi" w:cs="Arial"/>
                <w:noProof/>
                <w:szCs w:val="24"/>
                <w:lang w:eastAsia="pt-BR"/>
              </w:rPr>
              <mc:AlternateContent>
                <mc:Choice Requires="wps">
                  <w:drawing>
                    <wp:anchor distT="4294967295" distB="4294967295" distL="114300" distR="114300" simplePos="0" relativeHeight="251668480" behindDoc="0" locked="0" layoutInCell="1" allowOverlap="1">
                      <wp:simplePos x="0" y="0"/>
                      <wp:positionH relativeFrom="column">
                        <wp:posOffset>520700</wp:posOffset>
                      </wp:positionH>
                      <wp:positionV relativeFrom="paragraph">
                        <wp:posOffset>139699</wp:posOffset>
                      </wp:positionV>
                      <wp:extent cx="805180" cy="0"/>
                      <wp:effectExtent l="0" t="76200" r="13970" b="114300"/>
                      <wp:wrapNone/>
                      <wp:docPr id="16" name="Conector de seta ret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518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16" o:spid="_x0000_s1026" type="#_x0000_t32" style="position:absolute;margin-left:41pt;margin-top:11pt;width:63.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xgd5QEAALkDAAAOAAAAZHJzL2Uyb0RvYy54bWysU01v2zAMvQ/YfxB0X+wEWBcYcXpI1l2K&#10;LUC7H8BKsi1MlgRSi51/P0r5WLvdhvkgSKJIvvf4vLmfRyeOBskG38rlopbCeBW09X0rvz8/fFhL&#10;QQm8Bhe8aeXJkLzfvn+3mWJjVmEIThsUXMRTM8VWDinFpqpIDWYEWoRoPAe7gCMkPmJfaYSJq4+u&#10;WtX1XTUF1BGDMkR8uz8H5bbU7zqj0reuI5OEayVjS2XFsr7ktdpuoOkR4mDVBQb8A4oRrOemt1J7&#10;SCB+ov2r1GgVBgpdWqgwVqHrrDKFA7NZ1n+weRogmsKFxaF4k4n+X1n19XhAYTXP7k4KDyPPaMeT&#10;Uimg0EawdCAwLxxnsaZIDefs/AEzXTX7p/gY1A/iWPUmmA8Uz8/mDsf8nPmKuYh/uolv5iQUX67r&#10;j8s1j0hdQxU017yIlL6YMIq8aSUlBNsPiYGekS6L9nB8pJRxQHNNyE19eLDOlUE7LyZmuvpU50bA&#10;fuscJN6OkRUg30sBrmcjq4SlJAVndU7PhehEO4fiCOwltqAO0zODl8IBJQ4wo/JlmRjCm9SMZw80&#10;nJNL6Gy9BNZ99lqkU2TlATFMl3znc09TPHzh9VvSvHsJ+nTAq+7sj9L24uVswNdn3r/+47a/AAAA&#10;//8DAFBLAwQUAAYACAAAACEAAsHygdsAAAAIAQAADwAAAGRycy9kb3ducmV2LnhtbEyPMU/DMBCF&#10;dyT+g3VIbNQhA0QhTgVILGWiVGJ14yMJ2OfUdhuXX89VDHQ63b2nd99rltlZccAQR08KbhcFCKTO&#10;m5F6BZv3l5sKREyajLaeUMERIyzby4tG18bP9IaHdeoFh1CstYIhpamWMnYDOh0XfkJi7dMHpxOv&#10;oZcm6JnDnZVlUdxJp0fiD4Oe8HnA7nu9dwrybvUU53tjU/WxmV7z7msVjj9KXV/lxwcQCXP6N8MJ&#10;n9GhZaat35OJwiqoSq6SFJSnyXpZVFxl+3eQbSPPC7S/AAAA//8DAFBLAQItABQABgAIAAAAIQC2&#10;gziS/gAAAOEBAAATAAAAAAAAAAAAAAAAAAAAAABbQ29udGVudF9UeXBlc10ueG1sUEsBAi0AFAAG&#10;AAgAAAAhADj9If/WAAAAlAEAAAsAAAAAAAAAAAAAAAAALwEAAF9yZWxzLy5yZWxzUEsBAi0AFAAG&#10;AAgAAAAhAEafGB3lAQAAuQMAAA4AAAAAAAAAAAAAAAAALgIAAGRycy9lMm9Eb2MueG1sUEsBAi0A&#10;FAAGAAgAAAAhAALB8oHbAAAACAEAAA8AAAAAAAAAAAAAAAAAPwQAAGRycy9kb3ducmV2LnhtbFBL&#10;BQYAAAAABAAEAPMAAABHBQAAAAA=&#10;" strokecolor="windowText" strokeweight="1pt">
                      <v:stroke endarrow="open"/>
                      <o:lock v:ext="edit" shapetype="f"/>
                    </v:shape>
                  </w:pict>
                </mc:Fallback>
              </mc:AlternateContent>
            </w:r>
          </w:p>
          <w:p w:rsidR="00BC70CF" w:rsidRPr="00BC70CF" w:rsidRDefault="00BC70CF" w:rsidP="00BC70CF">
            <w:pPr>
              <w:contextualSpacing/>
              <w:jc w:val="both"/>
              <w:rPr>
                <w:rFonts w:ascii="Arial" w:hAnsi="Arial" w:cs="Arial"/>
                <w:noProof/>
                <w:szCs w:val="24"/>
                <w:lang w:eastAsia="pt-BR"/>
              </w:rPr>
            </w:pPr>
          </w:p>
        </w:tc>
        <w:tc>
          <w:tcPr>
            <w:tcW w:w="5722" w:type="dxa"/>
            <w:vAlign w:val="center"/>
          </w:tcPr>
          <w:p w:rsidR="00BC70CF" w:rsidRPr="00BC70CF" w:rsidRDefault="00BC70CF" w:rsidP="00BC70CF">
            <w:pPr>
              <w:contextualSpacing/>
              <w:jc w:val="both"/>
              <w:rPr>
                <w:rFonts w:ascii="Arial" w:hAnsi="Arial" w:cs="Arial"/>
                <w:szCs w:val="24"/>
              </w:rPr>
            </w:pPr>
            <w:r w:rsidRPr="00BC70CF">
              <w:rPr>
                <w:rFonts w:ascii="Arial" w:hAnsi="Arial" w:cs="Arial"/>
                <w:b/>
                <w:szCs w:val="24"/>
              </w:rPr>
              <w:t xml:space="preserve">Sentido: </w:t>
            </w:r>
            <w:r w:rsidRPr="00BC70CF">
              <w:rPr>
                <w:rFonts w:ascii="Arial" w:hAnsi="Arial" w:cs="Arial"/>
                <w:szCs w:val="24"/>
              </w:rPr>
              <w:t>indica o sentido que os processos ocorrem.</w:t>
            </w:r>
          </w:p>
        </w:tc>
      </w:tr>
    </w:tbl>
    <w:p w:rsidR="00BC70CF" w:rsidRPr="00BC70CF" w:rsidRDefault="00BC70CF" w:rsidP="00BC70CF">
      <w:pPr>
        <w:spacing w:after="0" w:line="240" w:lineRule="auto"/>
        <w:contextualSpacing/>
        <w:jc w:val="both"/>
        <w:rPr>
          <w:rFonts w:ascii="Arial" w:hAnsi="Arial" w:cs="Arial"/>
          <w:sz w:val="24"/>
          <w:szCs w:val="24"/>
        </w:rPr>
      </w:pPr>
    </w:p>
    <w:p w:rsidR="00BC70CF" w:rsidRPr="00BC70CF" w:rsidRDefault="00BC70CF" w:rsidP="00BC70CF">
      <w:pPr>
        <w:spacing w:after="0" w:line="240" w:lineRule="auto"/>
        <w:contextualSpacing/>
        <w:jc w:val="both"/>
        <w:rPr>
          <w:rFonts w:ascii="Arial" w:hAnsi="Arial" w:cs="Arial"/>
          <w:sz w:val="24"/>
          <w:szCs w:val="24"/>
        </w:rPr>
      </w:pPr>
      <w:r w:rsidRPr="00BC70CF">
        <w:rPr>
          <w:rFonts w:ascii="Arial" w:hAnsi="Arial" w:cs="Arial"/>
          <w:sz w:val="24"/>
          <w:szCs w:val="24"/>
        </w:rPr>
        <w:t>Fonte: Adaptado de César (2011).</w:t>
      </w:r>
    </w:p>
    <w:p w:rsidR="00BC70CF" w:rsidRPr="00BC70CF" w:rsidRDefault="00BC70CF" w:rsidP="00BC70CF">
      <w:pPr>
        <w:spacing w:after="0" w:line="360" w:lineRule="auto"/>
        <w:ind w:firstLine="708"/>
        <w:contextualSpacing/>
        <w:jc w:val="both"/>
        <w:rPr>
          <w:rFonts w:ascii="Arial" w:hAnsi="Arial" w:cs="Arial"/>
          <w:sz w:val="24"/>
          <w:szCs w:val="24"/>
        </w:rPr>
      </w:pPr>
    </w:p>
    <w:p w:rsidR="00BC70CF" w:rsidRPr="00BC70CF" w:rsidRDefault="00BC70CF" w:rsidP="00BC70CF">
      <w:pPr>
        <w:spacing w:after="0" w:line="360" w:lineRule="auto"/>
        <w:ind w:firstLine="851"/>
        <w:contextualSpacing/>
        <w:jc w:val="both"/>
        <w:rPr>
          <w:rFonts w:ascii="Arial" w:hAnsi="Arial" w:cs="Arial"/>
          <w:sz w:val="24"/>
          <w:szCs w:val="24"/>
        </w:rPr>
      </w:pPr>
      <w:r w:rsidRPr="00BC70CF">
        <w:rPr>
          <w:rFonts w:ascii="Arial" w:hAnsi="Arial" w:cs="Arial"/>
          <w:sz w:val="24"/>
          <w:szCs w:val="24"/>
        </w:rPr>
        <w:t>Na Figura 1 pode-se observar um fluxograma básico dos procedimentos adotados em uma pesquisa científica.</w:t>
      </w:r>
    </w:p>
    <w:p w:rsidR="00BC70CF" w:rsidRPr="00BC70CF" w:rsidRDefault="00BC70CF" w:rsidP="00BC70CF">
      <w:pPr>
        <w:spacing w:after="0" w:line="360" w:lineRule="auto"/>
        <w:ind w:firstLine="708"/>
        <w:contextualSpacing/>
        <w:jc w:val="both"/>
        <w:rPr>
          <w:rFonts w:ascii="Arial" w:hAnsi="Arial" w:cs="Arial"/>
          <w:sz w:val="24"/>
          <w:szCs w:val="24"/>
        </w:rPr>
      </w:pPr>
    </w:p>
    <w:p w:rsidR="00BC70CF" w:rsidRPr="00BC70CF" w:rsidRDefault="00BC70CF" w:rsidP="00BC70CF">
      <w:pPr>
        <w:spacing w:after="0" w:line="360" w:lineRule="auto"/>
        <w:jc w:val="center"/>
        <w:rPr>
          <w:rFonts w:ascii="Arial" w:hAnsi="Arial"/>
          <w:sz w:val="24"/>
        </w:rPr>
      </w:pPr>
      <w:r w:rsidRPr="00BC70CF">
        <w:rPr>
          <w:rFonts w:ascii="Arial" w:hAnsi="Arial"/>
          <w:noProof/>
          <w:sz w:val="24"/>
          <w:lang w:eastAsia="pt-BR"/>
        </w:rPr>
        <w:drawing>
          <wp:inline distT="0" distB="0" distL="0" distR="0">
            <wp:extent cx="2968148" cy="5114925"/>
            <wp:effectExtent l="0" t="0" r="3810" b="0"/>
            <wp:docPr id="6" name="Imagem 6" descr="F:\pesqu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squis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9034" cy="5116452"/>
                    </a:xfrm>
                    <a:prstGeom prst="rect">
                      <a:avLst/>
                    </a:prstGeom>
                    <a:noFill/>
                    <a:ln>
                      <a:noFill/>
                    </a:ln>
                  </pic:spPr>
                </pic:pic>
              </a:graphicData>
            </a:graphic>
          </wp:inline>
        </w:drawing>
      </w:r>
    </w:p>
    <w:p w:rsidR="00BC70CF" w:rsidRPr="00BC70CF" w:rsidRDefault="00BC70CF" w:rsidP="00BC70CF">
      <w:pPr>
        <w:spacing w:after="0" w:line="360" w:lineRule="auto"/>
        <w:jc w:val="both"/>
        <w:rPr>
          <w:rFonts w:ascii="Arial" w:hAnsi="Arial"/>
          <w:sz w:val="24"/>
        </w:rPr>
      </w:pPr>
    </w:p>
    <w:p w:rsidR="00BC70CF" w:rsidRDefault="00BC70CF" w:rsidP="00BC70CF">
      <w:pPr>
        <w:spacing w:after="0" w:line="360" w:lineRule="auto"/>
        <w:jc w:val="both"/>
        <w:rPr>
          <w:rFonts w:ascii="Arial" w:hAnsi="Arial"/>
          <w:sz w:val="24"/>
        </w:rPr>
      </w:pPr>
      <w:r w:rsidRPr="00BC70CF">
        <w:rPr>
          <w:rFonts w:ascii="Arial" w:hAnsi="Arial"/>
          <w:sz w:val="24"/>
        </w:rPr>
        <w:t>Figura 1. Exemplo de fluxograma de execução da pesquisa científica.</w:t>
      </w:r>
    </w:p>
    <w:p w:rsidR="00494DBA" w:rsidRPr="00BC70CF" w:rsidRDefault="00494DBA" w:rsidP="00BC70CF">
      <w:pPr>
        <w:spacing w:after="0" w:line="360" w:lineRule="auto"/>
        <w:jc w:val="both"/>
        <w:rPr>
          <w:rFonts w:ascii="Arial" w:hAnsi="Arial"/>
          <w:sz w:val="24"/>
        </w:rPr>
      </w:pPr>
      <w:r>
        <w:rPr>
          <w:rFonts w:ascii="Arial" w:hAnsi="Arial"/>
          <w:sz w:val="24"/>
        </w:rPr>
        <w:t>Fonte: Autor.</w:t>
      </w:r>
    </w:p>
    <w:p w:rsidR="00BC70CF" w:rsidRDefault="00BC70CF" w:rsidP="00BC70CF">
      <w:pPr>
        <w:spacing w:after="0" w:line="360" w:lineRule="auto"/>
        <w:ind w:left="1416"/>
        <w:jc w:val="both"/>
        <w:rPr>
          <w:rFonts w:ascii="Arial" w:hAnsi="Arial"/>
          <w:sz w:val="24"/>
        </w:rPr>
      </w:pPr>
    </w:p>
    <w:p w:rsidR="002C32F8" w:rsidRPr="00BC70CF" w:rsidRDefault="002C32F8" w:rsidP="00BC70CF">
      <w:pPr>
        <w:spacing w:after="0" w:line="360" w:lineRule="auto"/>
        <w:ind w:left="1416"/>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Cs/>
          <w:sz w:val="24"/>
          <w:szCs w:val="28"/>
        </w:rPr>
      </w:pPr>
      <w:bookmarkStart w:id="14" w:name="_Toc359332685"/>
      <w:r w:rsidRPr="00BC70CF">
        <w:rPr>
          <w:rFonts w:ascii="Arial" w:eastAsia="Times New Roman" w:hAnsi="Arial" w:cs="Arial"/>
          <w:bCs/>
          <w:sz w:val="24"/>
          <w:szCs w:val="28"/>
        </w:rPr>
        <w:lastRenderedPageBreak/>
        <w:t>3.2.1.</w:t>
      </w:r>
      <w:r w:rsidR="002C32F8">
        <w:rPr>
          <w:rFonts w:ascii="Arial" w:eastAsia="Times New Roman" w:hAnsi="Arial" w:cs="Arial"/>
          <w:bCs/>
          <w:sz w:val="24"/>
          <w:szCs w:val="28"/>
        </w:rPr>
        <w:t>4</w:t>
      </w:r>
      <w:r w:rsidR="00E50C0D">
        <w:rPr>
          <w:rFonts w:ascii="Arial" w:eastAsia="Times New Roman" w:hAnsi="Arial" w:cs="Arial"/>
          <w:bCs/>
          <w:sz w:val="24"/>
          <w:szCs w:val="28"/>
        </w:rPr>
        <w:t xml:space="preserve"> </w:t>
      </w:r>
      <w:r w:rsidRPr="00BC70CF">
        <w:rPr>
          <w:rFonts w:ascii="Arial" w:eastAsia="Times New Roman" w:hAnsi="Arial" w:cs="Arial"/>
          <w:bCs/>
          <w:sz w:val="24"/>
          <w:szCs w:val="28"/>
        </w:rPr>
        <w:t>Testes preliminares dos procedimentos</w:t>
      </w:r>
      <w:bookmarkEnd w:id="14"/>
    </w:p>
    <w:p w:rsidR="00BC70CF" w:rsidRPr="00BC70CF" w:rsidRDefault="00BC70CF" w:rsidP="00BC70CF">
      <w:pPr>
        <w:spacing w:after="0" w:line="360" w:lineRule="auto"/>
        <w:jc w:val="both"/>
        <w:rPr>
          <w:rFonts w:ascii="Arial" w:hAnsi="Arial"/>
          <w:sz w:val="24"/>
        </w:rPr>
      </w:pP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Para a execução de uma pesquisa científica, devem-se determinar quais procedimentos e instrumentos serão usados para alcançar os objetivos propostos. Entretanto, a escolha inadequada dos procedimentos e instrumentos pode comprometer os resultados e causar o insucesso da pesquisa. </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Para que não ocorra a escolha errônea destes elementos, recomenda-se que seja realizado um pré-teste ou teste preliminar, averiguando, assim, a eficiência dos mecanismos escolhidos.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Segundo Marconi e Lakatos (2003), os testes preliminares são aplicados a uma amostra ou pequena parte da população total, com o intuito de testar os instrumentos da pesquisa antes deles serem utilizados definitivamente, evitando que a pesquisa encontre resultados falsos. O objetivo desses testes preliminares é garantir a exequibilidade prática, ou seja, verificar se os instrumentos escolhidos garantem que os resultados estejam isentos de erros.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A aplicação destes testes preliminares deve ser realizada por pesquisadores experientes, capazes de avaliar a validez dos procedimentos e métodos utilizados.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O tempo despendido para execução dos testes preliminares geralmente é considerado desnecessário por pesquisadores, porém cabe ressaltar que quanto maior for o tempo gasto no planejamento, menor a chance de ocorrerem erros futuros (PORFIRIO, 2007).</w:t>
      </w:r>
    </w:p>
    <w:p w:rsidR="00BC70CF" w:rsidRPr="00BC70CF" w:rsidRDefault="00BC70CF" w:rsidP="00BC70CF">
      <w:pPr>
        <w:spacing w:after="0" w:line="360" w:lineRule="auto"/>
        <w:jc w:val="both"/>
        <w:rPr>
          <w:rFonts w:ascii="Arial" w:hAnsi="Arial"/>
          <w:sz w:val="24"/>
        </w:rPr>
      </w:pPr>
    </w:p>
    <w:p w:rsidR="00BC70CF" w:rsidRPr="00BC70CF" w:rsidRDefault="00BC70CF" w:rsidP="00BC70CF">
      <w:pPr>
        <w:keepNext/>
        <w:keepLines/>
        <w:spacing w:after="0" w:line="360" w:lineRule="auto"/>
        <w:outlineLvl w:val="0"/>
        <w:rPr>
          <w:rFonts w:ascii="Arial" w:eastAsia="Times New Roman" w:hAnsi="Arial" w:cs="Arial"/>
          <w:bCs/>
          <w:sz w:val="24"/>
          <w:szCs w:val="28"/>
        </w:rPr>
      </w:pPr>
      <w:bookmarkStart w:id="15" w:name="_Toc359332686"/>
      <w:r w:rsidRPr="00BC70CF">
        <w:rPr>
          <w:rFonts w:ascii="Arial" w:eastAsia="Times New Roman" w:hAnsi="Arial" w:cs="Arial"/>
          <w:bCs/>
          <w:sz w:val="24"/>
          <w:szCs w:val="28"/>
        </w:rPr>
        <w:t>3.2.1.</w:t>
      </w:r>
      <w:r w:rsidR="002C32F8">
        <w:rPr>
          <w:rFonts w:ascii="Arial" w:eastAsia="Times New Roman" w:hAnsi="Arial" w:cs="Arial"/>
          <w:bCs/>
          <w:sz w:val="24"/>
          <w:szCs w:val="28"/>
        </w:rPr>
        <w:t>5</w:t>
      </w:r>
      <w:r w:rsidR="007D0378">
        <w:rPr>
          <w:rFonts w:ascii="Arial" w:eastAsia="Times New Roman" w:hAnsi="Arial" w:cs="Arial"/>
          <w:bCs/>
          <w:sz w:val="24"/>
          <w:szCs w:val="28"/>
        </w:rPr>
        <w:t>Abrangência, tratamento e análise dos dados</w:t>
      </w:r>
      <w:bookmarkEnd w:id="15"/>
    </w:p>
    <w:p w:rsidR="00BC70CF" w:rsidRPr="00BC70CF" w:rsidRDefault="00BC70CF" w:rsidP="00BC70CF">
      <w:pPr>
        <w:spacing w:after="0" w:line="360" w:lineRule="auto"/>
        <w:ind w:firstLine="851"/>
        <w:rPr>
          <w:rFonts w:ascii="Arial" w:hAnsi="Arial"/>
          <w:sz w:val="24"/>
        </w:rPr>
      </w:pPr>
    </w:p>
    <w:p w:rsidR="00CE0732" w:rsidRDefault="00CE0732" w:rsidP="00BC70CF">
      <w:pPr>
        <w:spacing w:after="0" w:line="360" w:lineRule="auto"/>
        <w:ind w:firstLine="851"/>
        <w:jc w:val="both"/>
        <w:rPr>
          <w:rFonts w:ascii="Arial" w:hAnsi="Arial"/>
          <w:sz w:val="24"/>
        </w:rPr>
      </w:pPr>
      <w:r>
        <w:rPr>
          <w:rFonts w:ascii="Arial" w:hAnsi="Arial"/>
          <w:sz w:val="24"/>
        </w:rPr>
        <w:t>Deve-se abordar quais as abrangências serão realizadas com relação a</w:t>
      </w:r>
      <w:r w:rsidR="00380630">
        <w:rPr>
          <w:rFonts w:ascii="Arial" w:hAnsi="Arial"/>
          <w:sz w:val="24"/>
        </w:rPr>
        <w:t>o</w:t>
      </w:r>
      <w:r>
        <w:rPr>
          <w:rFonts w:ascii="Arial" w:hAnsi="Arial"/>
          <w:sz w:val="24"/>
        </w:rPr>
        <w:t>s dados sele</w:t>
      </w:r>
      <w:r w:rsidR="00D4631D">
        <w:rPr>
          <w:rFonts w:ascii="Arial" w:hAnsi="Arial"/>
          <w:sz w:val="24"/>
        </w:rPr>
        <w:t>cionados, ou seja, de qual forma será realizada a inferência sobre  a população (amostragem),</w:t>
      </w:r>
      <w:r w:rsidR="00380630">
        <w:rPr>
          <w:rFonts w:ascii="Arial" w:hAnsi="Arial"/>
          <w:sz w:val="24"/>
        </w:rPr>
        <w:t xml:space="preserve"> como serão</w:t>
      </w:r>
      <w:r w:rsidR="00D4631D">
        <w:rPr>
          <w:rFonts w:ascii="Arial" w:hAnsi="Arial"/>
          <w:sz w:val="24"/>
        </w:rPr>
        <w:t xml:space="preserve"> obt</w:t>
      </w:r>
      <w:r w:rsidR="00380630">
        <w:rPr>
          <w:rFonts w:ascii="Arial" w:hAnsi="Arial"/>
          <w:sz w:val="24"/>
        </w:rPr>
        <w:t>idos</w:t>
      </w:r>
      <w:r w:rsidR="00D4631D">
        <w:rPr>
          <w:rFonts w:ascii="Arial" w:hAnsi="Arial"/>
          <w:sz w:val="24"/>
        </w:rPr>
        <w:t xml:space="preserve"> (coleta) e process</w:t>
      </w:r>
      <w:r w:rsidR="00380630">
        <w:rPr>
          <w:rFonts w:ascii="Arial" w:hAnsi="Arial"/>
          <w:sz w:val="24"/>
        </w:rPr>
        <w:t>ado</w:t>
      </w:r>
      <w:r w:rsidR="00D4631D">
        <w:rPr>
          <w:rFonts w:ascii="Arial" w:hAnsi="Arial"/>
          <w:sz w:val="24"/>
        </w:rPr>
        <w:t>s (análise).</w:t>
      </w:r>
    </w:p>
    <w:p w:rsidR="00D4631D" w:rsidRDefault="001C00AB" w:rsidP="001C00AB">
      <w:pPr>
        <w:spacing w:after="0" w:line="360" w:lineRule="auto"/>
        <w:ind w:firstLine="851"/>
        <w:jc w:val="both"/>
        <w:rPr>
          <w:rFonts w:ascii="Arial" w:hAnsi="Arial"/>
          <w:sz w:val="24"/>
        </w:rPr>
      </w:pPr>
      <w:r>
        <w:rPr>
          <w:rFonts w:ascii="Arial" w:hAnsi="Arial"/>
          <w:sz w:val="24"/>
        </w:rPr>
        <w:t>N</w:t>
      </w:r>
      <w:r w:rsidR="00D4631D">
        <w:rPr>
          <w:rFonts w:ascii="Arial" w:hAnsi="Arial"/>
          <w:sz w:val="24"/>
        </w:rPr>
        <w:t>a etapa de amostragem</w:t>
      </w:r>
      <w:r>
        <w:rPr>
          <w:rFonts w:ascii="Arial" w:hAnsi="Arial"/>
          <w:sz w:val="24"/>
        </w:rPr>
        <w:t xml:space="preserve"> é fundamental que se informe os procedimentos e os critérios utilizados na sua execução, além das características </w:t>
      </w:r>
      <w:r w:rsidR="00E368AE">
        <w:rPr>
          <w:rFonts w:ascii="Arial" w:hAnsi="Arial"/>
          <w:sz w:val="24"/>
        </w:rPr>
        <w:t>generalizadas de parte da</w:t>
      </w:r>
      <w:r>
        <w:rPr>
          <w:rFonts w:ascii="Arial" w:hAnsi="Arial"/>
          <w:sz w:val="24"/>
        </w:rPr>
        <w:t xml:space="preserve"> população investigada.</w:t>
      </w:r>
      <w:r w:rsidR="00E368AE">
        <w:rPr>
          <w:rFonts w:ascii="Arial" w:hAnsi="Arial"/>
          <w:sz w:val="24"/>
        </w:rPr>
        <w:t xml:space="preserve"> Dessa forma </w:t>
      </w:r>
      <w:r w:rsidR="00E368AE">
        <w:rPr>
          <w:rFonts w:ascii="Arial" w:hAnsi="Arial"/>
          <w:sz w:val="24"/>
        </w:rPr>
        <w:lastRenderedPageBreak/>
        <w:t>as amostragens podem ser classificadas em dois grandes grupos: probabilísticas e não probabilísticas.</w:t>
      </w:r>
    </w:p>
    <w:p w:rsidR="00E368AE" w:rsidRDefault="00FE0913" w:rsidP="001C00AB">
      <w:pPr>
        <w:spacing w:after="0" w:line="360" w:lineRule="auto"/>
        <w:ind w:firstLine="851"/>
        <w:jc w:val="both"/>
        <w:rPr>
          <w:rFonts w:ascii="Arial" w:eastAsia="Calibri" w:hAnsi="Arial" w:cs="Arial"/>
          <w:sz w:val="24"/>
          <w:szCs w:val="24"/>
        </w:rPr>
      </w:pPr>
      <w:r>
        <w:rPr>
          <w:rFonts w:ascii="Arial" w:hAnsi="Arial"/>
          <w:sz w:val="24"/>
        </w:rPr>
        <w:t>Segundo Gil (2008), a</w:t>
      </w:r>
      <w:r w:rsidR="00E368AE">
        <w:rPr>
          <w:rFonts w:ascii="Arial" w:hAnsi="Arial"/>
          <w:sz w:val="24"/>
        </w:rPr>
        <w:t xml:space="preserve">s amostragens probabilísticas garantem precisão na estimação dos parâmetros populacionais, o que reduz o erro amostral. Podem ser classificadas em: aleatória simples, sistemática, </w:t>
      </w:r>
      <w:r w:rsidR="00E368AE" w:rsidRPr="00154C46">
        <w:rPr>
          <w:rFonts w:ascii="Arial" w:eastAsia="Calibri" w:hAnsi="Arial" w:cs="Arial"/>
          <w:sz w:val="24"/>
          <w:szCs w:val="24"/>
        </w:rPr>
        <w:t>estratificada, por conglomerado e por etapas</w:t>
      </w:r>
      <w:r>
        <w:rPr>
          <w:rFonts w:ascii="Arial" w:eastAsia="Calibri" w:hAnsi="Arial" w:cs="Arial"/>
          <w:sz w:val="24"/>
          <w:szCs w:val="24"/>
        </w:rPr>
        <w:t>.</w:t>
      </w:r>
    </w:p>
    <w:p w:rsidR="00FE0913" w:rsidRDefault="00FE0913" w:rsidP="001C00AB">
      <w:pPr>
        <w:spacing w:after="0" w:line="360" w:lineRule="auto"/>
        <w:ind w:firstLine="851"/>
        <w:jc w:val="both"/>
        <w:rPr>
          <w:rFonts w:ascii="Arial" w:hAnsi="Arial"/>
          <w:sz w:val="24"/>
        </w:rPr>
      </w:pPr>
      <w:r>
        <w:rPr>
          <w:rFonts w:ascii="Arial" w:eastAsia="Calibri" w:hAnsi="Arial" w:cs="Arial"/>
          <w:sz w:val="24"/>
          <w:szCs w:val="24"/>
        </w:rPr>
        <w:t xml:space="preserve">As amostragens não probabilísticas </w:t>
      </w:r>
      <w:r w:rsidR="00AD5EEA">
        <w:rPr>
          <w:rFonts w:ascii="Arial" w:eastAsia="Calibri" w:hAnsi="Arial" w:cs="Arial"/>
          <w:sz w:val="24"/>
          <w:szCs w:val="24"/>
        </w:rPr>
        <w:t>“é</w:t>
      </w:r>
      <w:r w:rsidR="00AD5EEA" w:rsidRPr="00154C46">
        <w:rPr>
          <w:rFonts w:ascii="Arial" w:eastAsia="Calibri" w:hAnsi="Arial" w:cs="Arial"/>
          <w:sz w:val="24"/>
          <w:szCs w:val="24"/>
        </w:rPr>
        <w:t xml:space="preserve"> aquela em que a seleção dos elementos da população para compor a amostra depende ao menos em parte do julgamento do pesquisador ou do entrevistador no campo</w:t>
      </w:r>
      <w:r w:rsidR="00AD5EEA">
        <w:rPr>
          <w:rFonts w:ascii="Arial" w:eastAsia="Calibri" w:hAnsi="Arial" w:cs="Arial"/>
          <w:sz w:val="24"/>
          <w:szCs w:val="24"/>
        </w:rPr>
        <w:t xml:space="preserve">” (MATTAR, 2005, p. 132). </w:t>
      </w:r>
      <w:r w:rsidR="00FB3BF7">
        <w:rPr>
          <w:rFonts w:ascii="Arial" w:eastAsia="Calibri" w:hAnsi="Arial" w:cs="Arial"/>
          <w:sz w:val="24"/>
          <w:szCs w:val="24"/>
        </w:rPr>
        <w:t xml:space="preserve">Podem ser classificadas por: acessibilidade, tipicidade e cotas. </w:t>
      </w:r>
    </w:p>
    <w:p w:rsidR="00E368AE" w:rsidRDefault="00FB3BF7" w:rsidP="001C00AB">
      <w:pPr>
        <w:spacing w:after="0" w:line="360" w:lineRule="auto"/>
        <w:ind w:firstLine="851"/>
        <w:jc w:val="both"/>
        <w:rPr>
          <w:rFonts w:ascii="Arial" w:hAnsi="Arial"/>
          <w:sz w:val="24"/>
        </w:rPr>
      </w:pPr>
      <w:r>
        <w:rPr>
          <w:rFonts w:ascii="Arial" w:hAnsi="Arial"/>
          <w:sz w:val="24"/>
        </w:rPr>
        <w:t>Na etapa de coleta de dados, os mesmos são obtidos por intermédio da aplicação das técnicas selecionadas previamente.</w:t>
      </w:r>
      <w:r w:rsidR="00DD6B5E">
        <w:rPr>
          <w:rFonts w:ascii="Arial" w:hAnsi="Arial"/>
          <w:sz w:val="24"/>
        </w:rPr>
        <w:t xml:space="preserve"> É uma tarefa bastante onerosa e que demanda considerável tempo e atenção do pesquisador no registro dos dados. Pode realizada através da aplicação de </w:t>
      </w:r>
      <w:r w:rsidR="00E7340B">
        <w:rPr>
          <w:rFonts w:ascii="Arial" w:hAnsi="Arial"/>
          <w:sz w:val="24"/>
        </w:rPr>
        <w:t>questionários, observação, coleta de campo, entrevista, formulário, testes, entre outros.</w:t>
      </w:r>
    </w:p>
    <w:p w:rsidR="00E7340B" w:rsidRPr="00BC70CF" w:rsidRDefault="00E7340B" w:rsidP="00E7340B">
      <w:pPr>
        <w:spacing w:after="0" w:line="360" w:lineRule="auto"/>
        <w:ind w:firstLine="851"/>
        <w:jc w:val="both"/>
        <w:rPr>
          <w:rFonts w:ascii="Arial" w:hAnsi="Arial"/>
          <w:sz w:val="24"/>
        </w:rPr>
      </w:pPr>
      <w:r>
        <w:rPr>
          <w:rFonts w:ascii="Arial" w:hAnsi="Arial"/>
          <w:sz w:val="24"/>
        </w:rPr>
        <w:t>Finalizada a coleta, os dados devem ser organizados e classificados de forma a atender os objetivos do pesquisador, para facilitar sua posterior análise e interpretação. Esta etapa, se executada com cuidado, pode ajudar o pesquisador a identificar falhas na coleta de dados, permitindo que ele possa retornar a coleta de dados e corrigir os erros encontrados (</w:t>
      </w:r>
      <w:r w:rsidR="0096776B">
        <w:rPr>
          <w:rFonts w:ascii="Arial" w:hAnsi="Arial"/>
          <w:sz w:val="24"/>
        </w:rPr>
        <w:t>MARCONI;</w:t>
      </w:r>
      <w:r w:rsidRPr="00BC70CF">
        <w:rPr>
          <w:rFonts w:ascii="Arial" w:hAnsi="Arial"/>
          <w:sz w:val="24"/>
        </w:rPr>
        <w:t xml:space="preserve"> LAKATOS, 2003).</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Após a coleta e tratamento adequado dos dados, inicia-se a análise e interpretação dos mesmos para obtenção dos resultados. Esta etapa representa a transformação dos dados em resultados, proporcionando condições de obter respostas às investigações propostas inicialmente.</w:t>
      </w:r>
    </w:p>
    <w:p w:rsidR="00BC70CF" w:rsidRPr="00BC70CF" w:rsidRDefault="00BC70CF" w:rsidP="00BC70CF">
      <w:pPr>
        <w:spacing w:after="0" w:line="360" w:lineRule="auto"/>
        <w:ind w:firstLine="851"/>
        <w:jc w:val="both"/>
        <w:rPr>
          <w:rFonts w:ascii="Arial" w:eastAsia="Calibri" w:hAnsi="Arial" w:cs="Arial"/>
          <w:sz w:val="24"/>
          <w:szCs w:val="24"/>
        </w:rPr>
      </w:pPr>
      <w:r w:rsidRPr="00BC70CF">
        <w:rPr>
          <w:rFonts w:ascii="Arial" w:eastAsia="Calibri" w:hAnsi="Arial" w:cs="Arial"/>
          <w:sz w:val="24"/>
          <w:szCs w:val="24"/>
        </w:rPr>
        <w:t>A análise de dados pode ser definida como o relacionamento entre os dados obtidos e sua representatividade para responder ao problema de pesquisa proposto (SANTOS, 2011).</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Na análise, o pesquisador demonstra com maior detalhamento os dados provenientes do trabalho estatístico e busca estabelecer as relações existentes entre os dados obtidos e as hipóteses formuladas. Estas hipóteses são comprovadas ou refutad</w:t>
      </w:r>
      <w:r w:rsidR="0096776B">
        <w:rPr>
          <w:rFonts w:ascii="Arial" w:hAnsi="Arial"/>
          <w:sz w:val="24"/>
        </w:rPr>
        <w:t>as mediante a análise (MARCONI;</w:t>
      </w:r>
      <w:r w:rsidRPr="00BC70CF">
        <w:rPr>
          <w:rFonts w:ascii="Arial" w:hAnsi="Arial"/>
          <w:sz w:val="24"/>
        </w:rPr>
        <w:t xml:space="preserve"> LAKATOS, 2003).</w:t>
      </w:r>
    </w:p>
    <w:p w:rsidR="00BC70CF" w:rsidRPr="00BC70CF" w:rsidRDefault="00BC70CF" w:rsidP="00BC70CF">
      <w:pPr>
        <w:spacing w:after="0" w:line="360" w:lineRule="auto"/>
        <w:ind w:firstLine="851"/>
        <w:jc w:val="both"/>
        <w:rPr>
          <w:rFonts w:ascii="Arial" w:hAnsi="Arial"/>
          <w:sz w:val="24"/>
        </w:rPr>
      </w:pPr>
      <w:r w:rsidRPr="00BC70CF">
        <w:rPr>
          <w:rFonts w:ascii="Arial" w:eastAsia="Calibri" w:hAnsi="Arial" w:cs="Arial"/>
          <w:sz w:val="24"/>
          <w:szCs w:val="24"/>
        </w:rPr>
        <w:lastRenderedPageBreak/>
        <w:t xml:space="preserve">A análise descritiva é realizada posteriormente </w:t>
      </w:r>
      <w:r w:rsidR="0096776B">
        <w:rPr>
          <w:rFonts w:ascii="Arial" w:eastAsia="Calibri" w:hAnsi="Arial" w:cs="Arial"/>
          <w:sz w:val="24"/>
          <w:szCs w:val="24"/>
        </w:rPr>
        <w:t>à</w:t>
      </w:r>
      <w:r w:rsidRPr="00BC70CF">
        <w:rPr>
          <w:rFonts w:ascii="Arial" w:eastAsia="Calibri" w:hAnsi="Arial" w:cs="Arial"/>
          <w:sz w:val="24"/>
          <w:szCs w:val="24"/>
        </w:rPr>
        <w:t xml:space="preserve"> tabulação dos dados. Essa análise permite ao pesquisador familiarizar-se com os dados, organizá-los e sintetizá-los de forma a adquirir as informações necessárias do conjunto de dados para responder aos questionamentos.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Segundo Marconi e Lakatos (2003), a interpretação pode ser definida como a atividade intelectual que busca dar uma definição mais ampla às respostas, associando-as a outros conhecimentos. Esclarece não só o conceito do material, mas também faz conclusões mais amplas sobre os dados.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Na análise e interpretação dos dados da pesquisa é importante que eles sejam colocados de maneira clara e acessível. A eficácia dessa etapa é primordial para a qualidade da pesquisa. Mesmo que os dados sejam válidos, com uma análise e interpretação incorreta a pesquisa perde toda a credibilidade.</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Após a interpretação dos dados, inicia-se o processo de representação dos resultados, um componente de extrema relevância para compreensão da análise realizada. Essa representação pode ser realizada por meio de gráficos e tabelas.</w:t>
      </w:r>
    </w:p>
    <w:p w:rsidR="00BC70CF" w:rsidRPr="00BC70CF" w:rsidRDefault="00BC70CF" w:rsidP="00BC70CF">
      <w:pPr>
        <w:spacing w:after="0" w:line="360" w:lineRule="auto"/>
        <w:jc w:val="both"/>
        <w:rPr>
          <w:rFonts w:ascii="Arial" w:hAnsi="Arial"/>
          <w:sz w:val="24"/>
        </w:rPr>
      </w:pPr>
    </w:p>
    <w:p w:rsidR="00BC70CF" w:rsidRPr="00BC70CF" w:rsidRDefault="00BC70CF" w:rsidP="00BC70CF">
      <w:pPr>
        <w:spacing w:after="0" w:line="360" w:lineRule="auto"/>
        <w:jc w:val="both"/>
        <w:rPr>
          <w:rFonts w:ascii="Arial" w:hAnsi="Arial"/>
          <w:sz w:val="24"/>
        </w:rPr>
      </w:pPr>
    </w:p>
    <w:p w:rsidR="00BC70CF" w:rsidRPr="00BC70CF" w:rsidRDefault="00BC70CF" w:rsidP="00BC70CF">
      <w:pPr>
        <w:spacing w:after="0" w:line="360" w:lineRule="auto"/>
        <w:jc w:val="both"/>
        <w:rPr>
          <w:rFonts w:ascii="Arial" w:hAnsi="Arial"/>
          <w:sz w:val="24"/>
        </w:rPr>
      </w:pPr>
    </w:p>
    <w:p w:rsidR="00BC70CF" w:rsidRPr="00BC70CF" w:rsidRDefault="00BC70CF" w:rsidP="00BC70CF">
      <w:pPr>
        <w:spacing w:after="0" w:line="360" w:lineRule="auto"/>
        <w:ind w:firstLine="851"/>
        <w:rPr>
          <w:rFonts w:ascii="Arial" w:hAnsi="Arial"/>
          <w:sz w:val="24"/>
        </w:rPr>
      </w:pPr>
    </w:p>
    <w:p w:rsidR="00BC70CF" w:rsidRPr="00BC70CF" w:rsidRDefault="00BC70CF" w:rsidP="00BC70CF">
      <w:pPr>
        <w:spacing w:after="0" w:line="360" w:lineRule="auto"/>
        <w:jc w:val="both"/>
        <w:rPr>
          <w:rFonts w:ascii="Arial" w:hAnsi="Arial"/>
          <w:sz w:val="24"/>
        </w:rPr>
      </w:pPr>
      <w:r w:rsidRPr="00BC70CF">
        <w:rPr>
          <w:rFonts w:ascii="Arial" w:hAnsi="Arial"/>
          <w:sz w:val="24"/>
        </w:rPr>
        <w:br w:type="page"/>
      </w:r>
    </w:p>
    <w:p w:rsidR="00BC70CF" w:rsidRPr="00BC70CF" w:rsidRDefault="00BC70CF" w:rsidP="00BC70CF">
      <w:pPr>
        <w:keepNext/>
        <w:keepLines/>
        <w:spacing w:after="0" w:line="360" w:lineRule="auto"/>
        <w:outlineLvl w:val="0"/>
        <w:rPr>
          <w:rFonts w:ascii="Arial" w:eastAsia="Times New Roman" w:hAnsi="Arial" w:cs="Arial"/>
          <w:b/>
          <w:bCs/>
          <w:sz w:val="24"/>
          <w:szCs w:val="28"/>
        </w:rPr>
      </w:pPr>
      <w:bookmarkStart w:id="16" w:name="_Toc359332687"/>
      <w:r w:rsidRPr="00BC70CF">
        <w:rPr>
          <w:rFonts w:ascii="Arial" w:eastAsia="Times New Roman" w:hAnsi="Arial" w:cs="Arial"/>
          <w:b/>
          <w:bCs/>
          <w:sz w:val="24"/>
          <w:szCs w:val="28"/>
        </w:rPr>
        <w:lastRenderedPageBreak/>
        <w:t>4. CONSIDERAÇÕES FINAIS</w:t>
      </w:r>
      <w:bookmarkEnd w:id="16"/>
    </w:p>
    <w:p w:rsidR="00BC70CF" w:rsidRPr="00BC70CF" w:rsidRDefault="00BC70CF" w:rsidP="00BC70CF">
      <w:pPr>
        <w:spacing w:after="0" w:line="360" w:lineRule="auto"/>
        <w:jc w:val="both"/>
        <w:rPr>
          <w:rFonts w:ascii="Arial" w:hAnsi="Arial"/>
          <w:sz w:val="24"/>
        </w:rPr>
      </w:pPr>
    </w:p>
    <w:p w:rsidR="00BC70CF" w:rsidRPr="00BC70CF" w:rsidRDefault="001249BE" w:rsidP="00BC70CF">
      <w:pPr>
        <w:spacing w:after="0" w:line="360" w:lineRule="auto"/>
        <w:ind w:firstLine="851"/>
        <w:jc w:val="both"/>
        <w:rPr>
          <w:rFonts w:ascii="Arial" w:hAnsi="Arial"/>
          <w:sz w:val="24"/>
        </w:rPr>
      </w:pPr>
      <w:r>
        <w:rPr>
          <w:rFonts w:ascii="Arial" w:hAnsi="Arial"/>
          <w:sz w:val="24"/>
        </w:rPr>
        <w:t xml:space="preserve">A metodologia de pesquisa científica é um termo abrangente que engloba, além do material e métodos, informações vitais para uma melhor compreensão da pesquisa, como a sua classificação, </w:t>
      </w:r>
      <w:r w:rsidR="0071192A">
        <w:rPr>
          <w:rFonts w:ascii="Arial" w:hAnsi="Arial"/>
          <w:sz w:val="24"/>
        </w:rPr>
        <w:t>o porquê da escolha dos métodos, bem como informações sobre a população que será estudada</w:t>
      </w:r>
      <w:r>
        <w:rPr>
          <w:rFonts w:ascii="Arial" w:hAnsi="Arial"/>
          <w:sz w:val="24"/>
        </w:rPr>
        <w:t xml:space="preserve">. </w:t>
      </w:r>
      <w:r w:rsidR="0071192A">
        <w:rPr>
          <w:rFonts w:ascii="Arial" w:hAnsi="Arial"/>
          <w:sz w:val="24"/>
        </w:rPr>
        <w:t>Desta forma</w:t>
      </w:r>
      <w:r>
        <w:rPr>
          <w:rFonts w:ascii="Arial" w:hAnsi="Arial"/>
          <w:sz w:val="24"/>
        </w:rPr>
        <w:t>,</w:t>
      </w:r>
      <w:r w:rsidR="00BC70CF" w:rsidRPr="00BC70CF">
        <w:rPr>
          <w:rFonts w:ascii="Arial" w:hAnsi="Arial"/>
          <w:sz w:val="24"/>
        </w:rPr>
        <w:t xml:space="preserve"> o modelo de estruturação metodológico aqui preconizado oferece uma interessante oportunidade na percepção e realização da pesquisa científica. Assim, quando é realizada uma definição clara da metodologia a ser aplicada, torna-se mais fácil o entendimento das metas propostas e os meios para alcançá-las.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Além disso, pode-se constatar</w:t>
      </w:r>
      <w:r w:rsidR="0087276F">
        <w:rPr>
          <w:rFonts w:ascii="Arial" w:hAnsi="Arial"/>
          <w:sz w:val="24"/>
        </w:rPr>
        <w:t>,</w:t>
      </w:r>
      <w:r w:rsidRPr="00BC70CF">
        <w:rPr>
          <w:rFonts w:ascii="Arial" w:hAnsi="Arial"/>
          <w:sz w:val="24"/>
        </w:rPr>
        <w:t xml:space="preserve"> no decorrer do trabalho</w:t>
      </w:r>
      <w:r w:rsidR="0087276F">
        <w:rPr>
          <w:rFonts w:ascii="Arial" w:hAnsi="Arial"/>
          <w:sz w:val="24"/>
        </w:rPr>
        <w:t>,</w:t>
      </w:r>
      <w:r w:rsidRPr="00BC70CF">
        <w:rPr>
          <w:rFonts w:ascii="Arial" w:hAnsi="Arial"/>
          <w:sz w:val="24"/>
        </w:rPr>
        <w:t xml:space="preserve"> que o modelo metodológico utilizado</w:t>
      </w:r>
      <w:r w:rsidR="0087276F">
        <w:rPr>
          <w:rFonts w:ascii="Arial" w:hAnsi="Arial"/>
          <w:sz w:val="24"/>
        </w:rPr>
        <w:t>,</w:t>
      </w:r>
      <w:r w:rsidRPr="00BC70CF">
        <w:rPr>
          <w:rFonts w:ascii="Arial" w:hAnsi="Arial"/>
          <w:sz w:val="24"/>
        </w:rPr>
        <w:t xml:space="preserve"> na maioria dos trabalhos científicos</w:t>
      </w:r>
      <w:r w:rsidR="0087276F">
        <w:rPr>
          <w:rFonts w:ascii="Arial" w:hAnsi="Arial"/>
          <w:sz w:val="24"/>
        </w:rPr>
        <w:t>,</w:t>
      </w:r>
      <w:r w:rsidRPr="00BC70CF">
        <w:rPr>
          <w:rFonts w:ascii="Arial" w:hAnsi="Arial"/>
          <w:sz w:val="24"/>
        </w:rPr>
        <w:t xml:space="preserve"> está muito aquém do que realmente deveria ser. Uma vez que este importante tópico geralmente aborda apenas rotinas metodológicas ou práticas laboratoriais, podendo dificultar o entendimento e reprodução dos resultados por parte de outros pesquisadores.</w:t>
      </w:r>
    </w:p>
    <w:p w:rsidR="00BC70CF" w:rsidRPr="00BC70CF" w:rsidRDefault="00BC70CF" w:rsidP="00BC70CF">
      <w:pPr>
        <w:spacing w:after="0" w:line="360" w:lineRule="auto"/>
        <w:ind w:firstLine="851"/>
        <w:jc w:val="both"/>
        <w:rPr>
          <w:rFonts w:ascii="Arial" w:hAnsi="Arial"/>
          <w:sz w:val="24"/>
        </w:rPr>
      </w:pPr>
      <w:r w:rsidRPr="00BC70CF">
        <w:rPr>
          <w:rFonts w:ascii="Arial" w:hAnsi="Arial"/>
          <w:sz w:val="24"/>
        </w:rPr>
        <w:t xml:space="preserve">Diante do exposto, faz-se necessário salientar que a forma </w:t>
      </w:r>
      <w:r w:rsidR="001249BE">
        <w:rPr>
          <w:rFonts w:ascii="Arial" w:hAnsi="Arial"/>
          <w:sz w:val="24"/>
        </w:rPr>
        <w:t xml:space="preserve">como </w:t>
      </w:r>
      <w:r w:rsidR="0071192A">
        <w:rPr>
          <w:rFonts w:ascii="Arial" w:hAnsi="Arial"/>
          <w:sz w:val="24"/>
        </w:rPr>
        <w:t xml:space="preserve">a metodologia </w:t>
      </w:r>
      <w:r w:rsidR="001249BE">
        <w:rPr>
          <w:rFonts w:ascii="Arial" w:hAnsi="Arial"/>
          <w:sz w:val="24"/>
        </w:rPr>
        <w:t>é abordada e apresentada nos trabalhos científicos</w:t>
      </w:r>
      <w:r w:rsidRPr="00BC70CF">
        <w:rPr>
          <w:rFonts w:ascii="Arial" w:hAnsi="Arial"/>
          <w:sz w:val="24"/>
        </w:rPr>
        <w:t xml:space="preserve"> deve ser constantemente reavaliada para que haja uma melhoria na qualidade da produção técnica e científica.</w:t>
      </w:r>
    </w:p>
    <w:p w:rsidR="00BC70CF" w:rsidRPr="00BC70CF" w:rsidRDefault="00BC70CF" w:rsidP="00BC70CF">
      <w:pPr>
        <w:spacing w:after="0" w:line="360" w:lineRule="auto"/>
        <w:ind w:firstLine="851"/>
        <w:jc w:val="both"/>
        <w:rPr>
          <w:rFonts w:ascii="Arial" w:hAnsi="Arial"/>
          <w:sz w:val="24"/>
        </w:rPr>
      </w:pPr>
    </w:p>
    <w:p w:rsidR="00BC70CF" w:rsidRPr="00BC70CF" w:rsidRDefault="00BC70CF" w:rsidP="00BC70CF">
      <w:pPr>
        <w:spacing w:after="0" w:line="360" w:lineRule="auto"/>
        <w:jc w:val="both"/>
        <w:rPr>
          <w:rFonts w:ascii="Arial" w:hAnsi="Arial"/>
          <w:sz w:val="24"/>
        </w:rPr>
      </w:pPr>
      <w:r w:rsidRPr="00BC70CF">
        <w:rPr>
          <w:rFonts w:ascii="Arial" w:hAnsi="Arial"/>
          <w:sz w:val="24"/>
        </w:rPr>
        <w:br w:type="page"/>
      </w:r>
    </w:p>
    <w:p w:rsidR="00BC70CF" w:rsidRPr="00BC70CF" w:rsidRDefault="00BC70CF" w:rsidP="00BC70CF">
      <w:pPr>
        <w:keepNext/>
        <w:keepLines/>
        <w:spacing w:after="0" w:line="360" w:lineRule="auto"/>
        <w:outlineLvl w:val="0"/>
        <w:rPr>
          <w:rFonts w:ascii="Arial" w:eastAsia="Times New Roman" w:hAnsi="Arial" w:cs="Arial"/>
          <w:b/>
          <w:bCs/>
          <w:sz w:val="24"/>
          <w:szCs w:val="28"/>
        </w:rPr>
      </w:pPr>
      <w:bookmarkStart w:id="17" w:name="_Toc359332688"/>
      <w:r w:rsidRPr="00BC70CF">
        <w:rPr>
          <w:rFonts w:ascii="Arial" w:eastAsia="Times New Roman" w:hAnsi="Arial" w:cs="Arial"/>
          <w:b/>
          <w:bCs/>
          <w:sz w:val="24"/>
          <w:szCs w:val="28"/>
        </w:rPr>
        <w:lastRenderedPageBreak/>
        <w:t>5. REFERÊNCIAS</w:t>
      </w:r>
      <w:bookmarkEnd w:id="17"/>
    </w:p>
    <w:p w:rsidR="00BC70CF" w:rsidRPr="00BC70CF" w:rsidRDefault="00BC70CF" w:rsidP="00BC70CF">
      <w:pPr>
        <w:spacing w:after="0" w:line="36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CALAIS, S. L. Delineamento de levantamento ou </w:t>
      </w:r>
      <w:r w:rsidRPr="00BC70CF">
        <w:rPr>
          <w:rFonts w:ascii="Arial" w:hAnsi="Arial"/>
          <w:i/>
          <w:sz w:val="24"/>
        </w:rPr>
        <w:t>survey</w:t>
      </w:r>
      <w:r w:rsidRPr="00BC70CF">
        <w:rPr>
          <w:rFonts w:ascii="Arial" w:hAnsi="Arial"/>
          <w:sz w:val="24"/>
        </w:rPr>
        <w:t xml:space="preserve">. In: BAPTISTA, M. N.; CAMPOS, D. C. de. </w:t>
      </w:r>
      <w:r w:rsidRPr="00BC70CF">
        <w:rPr>
          <w:rFonts w:ascii="Arial" w:hAnsi="Arial"/>
          <w:b/>
          <w:sz w:val="24"/>
        </w:rPr>
        <w:t>Metodologias de pesquisa em ciências:</w:t>
      </w:r>
      <w:r w:rsidRPr="00BC70CF">
        <w:rPr>
          <w:rFonts w:ascii="Arial" w:hAnsi="Arial"/>
          <w:sz w:val="24"/>
        </w:rPr>
        <w:t xml:space="preserve"> análises quantitativa e qualitativa. Rio de Janeiro: LTC, 2010. p.81-89.</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CÉSAR, F. I. G. </w:t>
      </w:r>
      <w:r w:rsidRPr="00BC70CF">
        <w:rPr>
          <w:rFonts w:ascii="Arial" w:hAnsi="Arial"/>
          <w:b/>
          <w:sz w:val="24"/>
        </w:rPr>
        <w:t>Ferramentas básicas de qualidade</w:t>
      </w:r>
      <w:r w:rsidRPr="00BC70CF">
        <w:rPr>
          <w:rFonts w:ascii="Arial" w:hAnsi="Arial"/>
          <w:sz w:val="24"/>
        </w:rPr>
        <w:t>: Instrumentos para gerenciamento de processo e melhoria contínua. São Paulo: Biblioteca 24 horas, 2011.</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CIRIBELLI, M. C. </w:t>
      </w:r>
      <w:r w:rsidRPr="00BC70CF">
        <w:rPr>
          <w:rFonts w:ascii="Arial" w:hAnsi="Arial"/>
          <w:b/>
          <w:sz w:val="24"/>
        </w:rPr>
        <w:t>Como elaborar uma dissertação de mestrado através da pesquisa científica</w:t>
      </w:r>
      <w:r w:rsidRPr="00BC70CF">
        <w:rPr>
          <w:rFonts w:ascii="Arial" w:hAnsi="Arial"/>
          <w:sz w:val="24"/>
        </w:rPr>
        <w:t>. Rio de Janeiro: 7 letras, 2003. 227 p. Disponível em: &lt;books.google.com.br/books?isbn=8575770810&gt;. Acesso em: 11 jun. 2013.</w:t>
      </w:r>
    </w:p>
    <w:p w:rsidR="00BC70CF" w:rsidRPr="00BC70CF" w:rsidRDefault="00BC70CF" w:rsidP="00BC70CF">
      <w:pPr>
        <w:spacing w:after="0" w:line="240" w:lineRule="auto"/>
        <w:ind w:firstLine="851"/>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DALFOVO, M. S.; LANA, R. A.; SILVEIRA, A. Métodos quantitativos e qualitativos: um resgate teórico</w:t>
      </w:r>
      <w:r w:rsidRPr="00BC70CF">
        <w:rPr>
          <w:rFonts w:ascii="Arial" w:hAnsi="Arial"/>
          <w:b/>
          <w:sz w:val="24"/>
        </w:rPr>
        <w:t>. Revista Interdisciplinar Científica Aplicada</w:t>
      </w:r>
      <w:r w:rsidRPr="00BC70CF">
        <w:rPr>
          <w:rFonts w:ascii="Arial" w:hAnsi="Arial"/>
          <w:sz w:val="24"/>
        </w:rPr>
        <w:t>, Blumenau, v. 2, n. 4, p. 01-13, 2° semestre, 2008. Disponível em: &lt;http://www.unisc.br/portal/upload/com_arquivo/metodos_quantitativos_e_qualitativos_um_resgate_teorico.pdf.&gt;. Acesso em: 13 jun. 2013.</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GIL, A. C. </w:t>
      </w:r>
      <w:r w:rsidRPr="00BC70CF">
        <w:rPr>
          <w:rFonts w:ascii="Arial" w:hAnsi="Arial"/>
          <w:b/>
          <w:sz w:val="24"/>
        </w:rPr>
        <w:t>Como elaborar projetos de pesquisa</w:t>
      </w:r>
      <w:r w:rsidRPr="00BC70CF">
        <w:rPr>
          <w:rFonts w:ascii="Arial" w:hAnsi="Arial"/>
          <w:sz w:val="24"/>
        </w:rPr>
        <w:t>. 4. ed. São Paulo: Atlas, 2002.</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284B3E">
        <w:rPr>
          <w:rFonts w:ascii="Arial" w:hAnsi="Arial"/>
          <w:sz w:val="24"/>
          <w:lang w:val="en-US"/>
        </w:rPr>
        <w:t xml:space="preserve">KAHLMEYER-MERTENS, R. S. et al. </w:t>
      </w:r>
      <w:r w:rsidRPr="00BC70CF">
        <w:rPr>
          <w:rFonts w:ascii="Arial" w:hAnsi="Arial"/>
          <w:b/>
          <w:sz w:val="24"/>
        </w:rPr>
        <w:t>Como elaborar projetos de pesquisa</w:t>
      </w:r>
      <w:r w:rsidRPr="00BC70CF">
        <w:rPr>
          <w:rFonts w:ascii="Arial" w:hAnsi="Arial"/>
          <w:sz w:val="24"/>
        </w:rPr>
        <w:t xml:space="preserve">: </w:t>
      </w:r>
    </w:p>
    <w:p w:rsidR="00BC70CF" w:rsidRPr="00BC70CF" w:rsidRDefault="00BC70CF" w:rsidP="00BC70CF">
      <w:pPr>
        <w:spacing w:after="0" w:line="240" w:lineRule="auto"/>
        <w:jc w:val="both"/>
        <w:rPr>
          <w:rFonts w:ascii="Arial" w:hAnsi="Arial"/>
          <w:sz w:val="24"/>
        </w:rPr>
      </w:pPr>
      <w:r w:rsidRPr="00BC70CF">
        <w:rPr>
          <w:rFonts w:ascii="Arial" w:hAnsi="Arial"/>
          <w:sz w:val="24"/>
        </w:rPr>
        <w:t>linguagem e método. Rio de Janeiro:</w:t>
      </w:r>
      <w:r w:rsidR="003A0728">
        <w:rPr>
          <w:rFonts w:ascii="Arial" w:hAnsi="Arial"/>
          <w:sz w:val="24"/>
        </w:rPr>
        <w:t xml:space="preserve"> </w:t>
      </w:r>
      <w:r w:rsidRPr="00BC70CF">
        <w:rPr>
          <w:rFonts w:ascii="Arial" w:hAnsi="Arial"/>
          <w:sz w:val="24"/>
        </w:rPr>
        <w:t>FGV, 2007. 140 p.</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MARCONI, M. de A.; LAKATOS, E. M. </w:t>
      </w:r>
      <w:r w:rsidRPr="00BC70CF">
        <w:rPr>
          <w:rFonts w:ascii="Arial" w:hAnsi="Arial"/>
          <w:b/>
          <w:sz w:val="24"/>
        </w:rPr>
        <w:t>Fundamentos de metodologia científica</w:t>
      </w:r>
      <w:r w:rsidRPr="00BC70CF">
        <w:rPr>
          <w:rFonts w:ascii="Arial" w:hAnsi="Arial"/>
          <w:sz w:val="24"/>
        </w:rPr>
        <w:t>. 5. ed. São Paulo: Atlas, 2003. 311</w:t>
      </w:r>
      <w:r w:rsidR="003A0728">
        <w:rPr>
          <w:rFonts w:ascii="Arial" w:hAnsi="Arial"/>
          <w:sz w:val="24"/>
        </w:rPr>
        <w:t xml:space="preserve"> </w:t>
      </w:r>
      <w:r w:rsidRPr="00BC70CF">
        <w:rPr>
          <w:rFonts w:ascii="Arial" w:hAnsi="Arial"/>
          <w:sz w:val="24"/>
        </w:rPr>
        <w:t>p. Disponível em: &lt;http://docente.ifrn.edu.br/olivianeta/disciplinas/copy_of_historia-i/historia-ii/china-e-india&gt;. Acesso em: 12 jun. 2013.</w:t>
      </w:r>
    </w:p>
    <w:p w:rsidR="00BC70CF" w:rsidRPr="00BC70CF" w:rsidRDefault="00BC70CF" w:rsidP="00BC70CF">
      <w:pPr>
        <w:spacing w:after="0" w:line="240" w:lineRule="auto"/>
        <w:jc w:val="both"/>
        <w:rPr>
          <w:rFonts w:ascii="Arial" w:hAnsi="Arial"/>
          <w:sz w:val="24"/>
        </w:rPr>
      </w:pPr>
    </w:p>
    <w:p w:rsidR="00E7340B" w:rsidRDefault="00E7340B" w:rsidP="00E7340B">
      <w:pPr>
        <w:spacing w:after="0" w:line="240" w:lineRule="auto"/>
        <w:jc w:val="both"/>
        <w:rPr>
          <w:rFonts w:ascii="Arial" w:hAnsi="Arial" w:cs="Arial"/>
          <w:sz w:val="24"/>
          <w:szCs w:val="24"/>
        </w:rPr>
      </w:pPr>
      <w:r w:rsidRPr="00DA0254">
        <w:rPr>
          <w:rFonts w:ascii="Arial" w:hAnsi="Arial" w:cs="Arial"/>
          <w:sz w:val="24"/>
          <w:szCs w:val="24"/>
        </w:rPr>
        <w:t xml:space="preserve">MATTAR, F. </w:t>
      </w:r>
      <w:r w:rsidRPr="00DA0254">
        <w:rPr>
          <w:rFonts w:ascii="Arial" w:hAnsi="Arial" w:cs="Arial"/>
          <w:b/>
          <w:sz w:val="24"/>
          <w:szCs w:val="24"/>
        </w:rPr>
        <w:t>Pesquisa de marketing</w:t>
      </w:r>
      <w:r>
        <w:rPr>
          <w:rFonts w:ascii="Arial" w:hAnsi="Arial" w:cs="Arial"/>
          <w:b/>
          <w:sz w:val="24"/>
          <w:szCs w:val="24"/>
        </w:rPr>
        <w:t xml:space="preserve">: </w:t>
      </w:r>
      <w:r w:rsidRPr="00D239AF">
        <w:rPr>
          <w:rFonts w:ascii="Arial" w:hAnsi="Arial" w:cs="Arial"/>
          <w:sz w:val="24"/>
          <w:szCs w:val="24"/>
        </w:rPr>
        <w:t>metodologia e planejamento</w:t>
      </w:r>
      <w:r w:rsidRPr="00DA0254">
        <w:rPr>
          <w:rFonts w:ascii="Arial" w:hAnsi="Arial" w:cs="Arial"/>
          <w:sz w:val="24"/>
          <w:szCs w:val="24"/>
        </w:rPr>
        <w:t xml:space="preserve">. </w:t>
      </w:r>
      <w:r w:rsidRPr="002D0260">
        <w:rPr>
          <w:rFonts w:ascii="Arial" w:hAnsi="Arial" w:cs="Arial"/>
          <w:sz w:val="24"/>
          <w:szCs w:val="24"/>
        </w:rPr>
        <w:t>6</w:t>
      </w:r>
      <w:r>
        <w:rPr>
          <w:rFonts w:ascii="Arial" w:hAnsi="Arial" w:cs="Arial"/>
          <w:sz w:val="24"/>
          <w:szCs w:val="24"/>
        </w:rPr>
        <w:t>. e</w:t>
      </w:r>
      <w:r w:rsidR="00B06297">
        <w:rPr>
          <w:rFonts w:ascii="Arial" w:hAnsi="Arial" w:cs="Arial"/>
          <w:sz w:val="24"/>
          <w:szCs w:val="24"/>
        </w:rPr>
        <w:t>d. São Paulo: Atlas, 2005, 336 p.</w:t>
      </w:r>
    </w:p>
    <w:p w:rsidR="00E7340B" w:rsidRDefault="00E7340B"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cs="Arial"/>
          <w:sz w:val="24"/>
          <w:szCs w:val="24"/>
        </w:rPr>
      </w:pPr>
      <w:r w:rsidRPr="00BC70CF">
        <w:rPr>
          <w:rFonts w:ascii="Arial" w:hAnsi="Arial"/>
          <w:sz w:val="24"/>
        </w:rPr>
        <w:t xml:space="preserve">OLIVEIRA, M. M. </w:t>
      </w:r>
      <w:r w:rsidRPr="00BC70CF">
        <w:rPr>
          <w:rFonts w:ascii="Arial" w:hAnsi="Arial"/>
          <w:b/>
          <w:sz w:val="24"/>
        </w:rPr>
        <w:t>Como fazer Pesquisa Qualitativa</w:t>
      </w:r>
      <w:r w:rsidRPr="00BC70CF">
        <w:rPr>
          <w:rFonts w:ascii="Arial" w:hAnsi="Arial" w:cs="Arial"/>
          <w:sz w:val="24"/>
          <w:szCs w:val="24"/>
        </w:rPr>
        <w:t xml:space="preserve"> . Rio de Janeiro: Vozes, 2007. </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PORFIRIO, G. J. M. </w:t>
      </w:r>
      <w:r w:rsidRPr="00BC70CF">
        <w:rPr>
          <w:rFonts w:ascii="Arial" w:hAnsi="Arial"/>
          <w:b/>
          <w:sz w:val="24"/>
        </w:rPr>
        <w:t>Teste de instrumentos e procedimentos.</w:t>
      </w:r>
      <w:r w:rsidRPr="00BC70CF">
        <w:rPr>
          <w:rFonts w:ascii="Arial" w:hAnsi="Arial"/>
          <w:sz w:val="24"/>
        </w:rPr>
        <w:t xml:space="preserve"> 2007. Disponível em: &lt;http://clip2net.com/clip/m2729/1196765088-73926-42kb.pdf&gt; Acesso em: 17 jun. 2013.</w:t>
      </w:r>
    </w:p>
    <w:p w:rsidR="00BC70CF" w:rsidRPr="00BC70CF" w:rsidRDefault="00BC70CF" w:rsidP="00BC70CF">
      <w:pPr>
        <w:spacing w:after="0" w:line="240" w:lineRule="auto"/>
        <w:jc w:val="both"/>
        <w:rPr>
          <w:rFonts w:ascii="Arial" w:hAnsi="Arial"/>
          <w:sz w:val="24"/>
        </w:rPr>
      </w:pPr>
    </w:p>
    <w:p w:rsidR="00BC70CF" w:rsidRPr="00BC70CF" w:rsidRDefault="00BC70CF" w:rsidP="00BC70CF">
      <w:pPr>
        <w:spacing w:after="0" w:line="240" w:lineRule="auto"/>
        <w:jc w:val="both"/>
        <w:rPr>
          <w:rFonts w:ascii="Arial" w:hAnsi="Arial"/>
          <w:sz w:val="24"/>
        </w:rPr>
      </w:pPr>
      <w:r w:rsidRPr="00BC70CF">
        <w:rPr>
          <w:rFonts w:ascii="Arial" w:hAnsi="Arial"/>
          <w:sz w:val="24"/>
        </w:rPr>
        <w:t xml:space="preserve">RAMPAZZO, L. </w:t>
      </w:r>
      <w:r w:rsidRPr="00BC70CF">
        <w:rPr>
          <w:rFonts w:ascii="Arial" w:hAnsi="Arial"/>
          <w:b/>
          <w:sz w:val="24"/>
        </w:rPr>
        <w:t>Metodologia Científica</w:t>
      </w:r>
      <w:r w:rsidRPr="00BC70CF">
        <w:rPr>
          <w:rFonts w:ascii="Arial" w:hAnsi="Arial"/>
          <w:sz w:val="24"/>
        </w:rPr>
        <w:t>: para alunos dos cursos de graduação e. pós-graduação. 5. ed. São Paulo: Edições Loyola, 2005. 139 p. Disponível em: &lt;books.google.com.br/books?isbn=8515024985&gt;. Acesso em: 12 jun. 2013.</w:t>
      </w:r>
    </w:p>
    <w:p w:rsidR="00BC70CF" w:rsidRPr="00BC70CF" w:rsidRDefault="00BC70CF" w:rsidP="00BC70CF">
      <w:pPr>
        <w:spacing w:after="0" w:line="240" w:lineRule="auto"/>
        <w:ind w:firstLine="851"/>
        <w:jc w:val="both"/>
        <w:rPr>
          <w:rFonts w:ascii="Arial" w:hAnsi="Arial"/>
          <w:sz w:val="24"/>
        </w:rPr>
      </w:pPr>
    </w:p>
    <w:p w:rsidR="00BC70CF" w:rsidRPr="003B1564" w:rsidRDefault="00BC70CF" w:rsidP="00BC70CF">
      <w:pPr>
        <w:spacing w:after="0" w:line="240" w:lineRule="auto"/>
        <w:jc w:val="both"/>
        <w:rPr>
          <w:rFonts w:ascii="Arial" w:eastAsia="Times New Roman" w:hAnsi="Arial" w:cs="Arial"/>
          <w:bCs/>
          <w:caps/>
          <w:color w:val="000000" w:themeColor="text1"/>
          <w:sz w:val="24"/>
          <w:szCs w:val="24"/>
          <w:shd w:val="clear" w:color="auto" w:fill="FFFFFF"/>
          <w:lang w:eastAsia="ko-KR"/>
        </w:rPr>
      </w:pPr>
      <w:r w:rsidRPr="00BC70CF">
        <w:rPr>
          <w:rFonts w:ascii="Arial" w:eastAsia="Times New Roman" w:hAnsi="Arial" w:cs="Arial"/>
          <w:bCs/>
          <w:caps/>
          <w:color w:val="000000" w:themeColor="text1"/>
          <w:sz w:val="24"/>
          <w:szCs w:val="24"/>
          <w:shd w:val="clear" w:color="auto" w:fill="FFFFFF"/>
          <w:lang w:eastAsia="ko-KR"/>
        </w:rPr>
        <w:t>RODRIGUES,</w:t>
      </w:r>
      <w:r w:rsidR="003B1564">
        <w:rPr>
          <w:rFonts w:ascii="Arial" w:eastAsia="Times New Roman" w:hAnsi="Arial" w:cs="Arial"/>
          <w:bCs/>
          <w:caps/>
          <w:color w:val="000000" w:themeColor="text1"/>
          <w:sz w:val="24"/>
          <w:szCs w:val="24"/>
          <w:shd w:val="clear" w:color="auto" w:fill="FFFFFF"/>
          <w:lang w:eastAsia="ko-KR"/>
        </w:rPr>
        <w:t xml:space="preserve"> A. </w:t>
      </w:r>
      <w:r w:rsidR="003B1564" w:rsidRPr="00BC70CF">
        <w:rPr>
          <w:rFonts w:ascii="Arial" w:hAnsi="Arial"/>
          <w:sz w:val="24"/>
        </w:rPr>
        <w:t>d</w:t>
      </w:r>
      <w:r w:rsidR="003B1564" w:rsidRPr="00BC70CF">
        <w:rPr>
          <w:rFonts w:ascii="Arial" w:eastAsia="Times New Roman" w:hAnsi="Arial" w:cs="Arial"/>
          <w:bCs/>
          <w:color w:val="000000" w:themeColor="text1"/>
          <w:sz w:val="24"/>
          <w:szCs w:val="24"/>
          <w:shd w:val="clear" w:color="auto" w:fill="FFFFFF"/>
          <w:lang w:eastAsia="ko-KR"/>
        </w:rPr>
        <w:t xml:space="preserve">e </w:t>
      </w:r>
      <w:r w:rsidRPr="00BC70CF">
        <w:rPr>
          <w:rFonts w:ascii="Arial" w:eastAsia="Times New Roman" w:hAnsi="Arial" w:cs="Arial"/>
          <w:bCs/>
          <w:caps/>
          <w:color w:val="000000" w:themeColor="text1"/>
          <w:sz w:val="24"/>
          <w:szCs w:val="24"/>
          <w:shd w:val="clear" w:color="auto" w:fill="FFFFFF"/>
          <w:lang w:eastAsia="ko-KR"/>
        </w:rPr>
        <w:t>J.</w:t>
      </w:r>
      <w:r w:rsidR="003B1564">
        <w:rPr>
          <w:rFonts w:ascii="Arial" w:eastAsia="Times New Roman" w:hAnsi="Arial" w:cs="Arial"/>
          <w:bCs/>
          <w:caps/>
          <w:color w:val="000000" w:themeColor="text1"/>
          <w:sz w:val="24"/>
          <w:szCs w:val="24"/>
          <w:shd w:val="clear" w:color="auto" w:fill="FFFFFF"/>
          <w:lang w:eastAsia="ko-KR"/>
        </w:rPr>
        <w:t xml:space="preserve"> </w:t>
      </w:r>
      <w:r w:rsidRPr="00BC70CF">
        <w:rPr>
          <w:rFonts w:ascii="Arial" w:eastAsia="Times New Roman" w:hAnsi="Arial" w:cs="Arial"/>
          <w:b/>
          <w:bCs/>
          <w:sz w:val="24"/>
          <w:szCs w:val="24"/>
          <w:lang w:eastAsia="ko-KR"/>
        </w:rPr>
        <w:t xml:space="preserve">Metodologia Científica: </w:t>
      </w:r>
      <w:r w:rsidRPr="00BC70CF">
        <w:rPr>
          <w:rFonts w:ascii="Arial" w:eastAsia="Times New Roman" w:hAnsi="Arial" w:cs="Arial"/>
          <w:bCs/>
          <w:sz w:val="24"/>
          <w:szCs w:val="24"/>
          <w:lang w:eastAsia="ko-KR"/>
        </w:rPr>
        <w:t xml:space="preserve">Completo e Essencial para a vida Universitária. 1. ed. São Paulo: Avercamp, 2006. </w:t>
      </w:r>
    </w:p>
    <w:p w:rsidR="00BC70CF" w:rsidRPr="00BC70CF" w:rsidRDefault="00BC70CF" w:rsidP="00BC70CF">
      <w:pPr>
        <w:spacing w:after="0" w:line="240" w:lineRule="auto"/>
        <w:jc w:val="both"/>
        <w:rPr>
          <w:rFonts w:ascii="Arial" w:eastAsia="Times New Roman" w:hAnsi="Arial" w:cs="Arial"/>
          <w:bCs/>
          <w:sz w:val="24"/>
          <w:szCs w:val="24"/>
          <w:lang w:eastAsia="ko-KR"/>
        </w:rPr>
      </w:pPr>
    </w:p>
    <w:p w:rsidR="00BC70CF" w:rsidRPr="00BC70CF" w:rsidRDefault="00BC70CF" w:rsidP="00BC70CF">
      <w:pPr>
        <w:spacing w:after="0" w:line="240" w:lineRule="auto"/>
        <w:jc w:val="both"/>
        <w:rPr>
          <w:rFonts w:ascii="Arial" w:hAnsi="Arial"/>
          <w:sz w:val="24"/>
        </w:rPr>
      </w:pPr>
      <w:r w:rsidRPr="00BC70CF">
        <w:rPr>
          <w:rFonts w:ascii="Arial" w:eastAsia="Calibri" w:hAnsi="Arial" w:cs="Arial"/>
          <w:sz w:val="24"/>
          <w:szCs w:val="24"/>
        </w:rPr>
        <w:lastRenderedPageBreak/>
        <w:t xml:space="preserve">SANTOS, T. C. F. </w:t>
      </w:r>
      <w:r w:rsidRPr="00BC70CF">
        <w:rPr>
          <w:rFonts w:ascii="Arial" w:eastAsia="Calibri" w:hAnsi="Arial" w:cs="Arial"/>
          <w:b/>
          <w:sz w:val="24"/>
          <w:szCs w:val="24"/>
        </w:rPr>
        <w:t>O delineamento da pesquisa quantitativa.</w:t>
      </w:r>
      <w:r w:rsidRPr="00BC70CF">
        <w:rPr>
          <w:rFonts w:ascii="Arial" w:eastAsia="Calibri" w:hAnsi="Arial" w:cs="Arial"/>
          <w:sz w:val="24"/>
          <w:szCs w:val="24"/>
        </w:rPr>
        <w:t xml:space="preserve"> Macaé/Carapebus: Projeto Pólen. 2011. Disponível em: &lt;http://projetopolen.com.br/materiais/polinizando/O%20DELINEAMENTO%20DA%20PESQUISA%20QUALITATIVA.pdf&gt; Acesso em: 17 jun. 2013.</w:t>
      </w:r>
    </w:p>
    <w:p w:rsidR="00BC70CF" w:rsidRPr="00BC70CF" w:rsidRDefault="00BC70CF" w:rsidP="00BC70CF">
      <w:pPr>
        <w:spacing w:after="0" w:line="240" w:lineRule="auto"/>
        <w:jc w:val="both"/>
        <w:rPr>
          <w:rFonts w:ascii="Arial" w:hAnsi="Arial"/>
          <w:sz w:val="24"/>
        </w:rPr>
      </w:pPr>
    </w:p>
    <w:p w:rsidR="000129F3" w:rsidRPr="00BC70CF" w:rsidRDefault="00BC70CF" w:rsidP="00BC70CF">
      <w:pPr>
        <w:spacing w:after="0" w:line="240" w:lineRule="auto"/>
        <w:jc w:val="both"/>
        <w:rPr>
          <w:rFonts w:ascii="Arial" w:hAnsi="Arial"/>
          <w:sz w:val="24"/>
        </w:rPr>
      </w:pPr>
      <w:r w:rsidRPr="00BC70CF">
        <w:rPr>
          <w:rFonts w:ascii="Arial" w:hAnsi="Arial"/>
          <w:sz w:val="24"/>
        </w:rPr>
        <w:t xml:space="preserve">SILVA, E. L. da; MENEZES, E. M. </w:t>
      </w:r>
      <w:r w:rsidRPr="00BC70CF">
        <w:rPr>
          <w:rFonts w:ascii="Arial" w:hAnsi="Arial"/>
          <w:b/>
          <w:sz w:val="24"/>
        </w:rPr>
        <w:t>Metodologia da pesquisa e elaboração de dissertação</w:t>
      </w:r>
      <w:r w:rsidRPr="00BC70CF">
        <w:rPr>
          <w:rFonts w:ascii="Arial" w:hAnsi="Arial"/>
          <w:sz w:val="24"/>
        </w:rPr>
        <w:t>. 4. ed. Florianópolis: UFSC, 2005. 138 p. Disponível em: &lt;http://www.portaldeconhecimentos.org.br/index.php/por/content/view/full/10232&gt;. Acesso em: 18 jun. 2013.</w:t>
      </w:r>
    </w:p>
    <w:sectPr w:rsidR="000129F3" w:rsidRPr="00BC70CF" w:rsidSect="00DD6B5E">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03C" w:rsidRDefault="009D303C">
      <w:pPr>
        <w:spacing w:after="0" w:line="240" w:lineRule="auto"/>
      </w:pPr>
      <w:r>
        <w:separator/>
      </w:r>
    </w:p>
  </w:endnote>
  <w:endnote w:type="continuationSeparator" w:id="0">
    <w:p w:rsidR="009D303C" w:rsidRDefault="009D3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B5E" w:rsidRPr="009C15FB" w:rsidRDefault="00FC4BAD">
    <w:pPr>
      <w:pStyle w:val="Rodap"/>
      <w:jc w:val="center"/>
      <w:rPr>
        <w:rFonts w:ascii="Arial" w:hAnsi="Arial"/>
      </w:rPr>
    </w:pPr>
    <w:r w:rsidRPr="009C15FB">
      <w:rPr>
        <w:rFonts w:ascii="Arial" w:hAnsi="Arial"/>
      </w:rPr>
      <w:fldChar w:fldCharType="begin"/>
    </w:r>
    <w:r w:rsidR="00DD6B5E" w:rsidRPr="009C15FB">
      <w:rPr>
        <w:rFonts w:ascii="Arial" w:hAnsi="Arial"/>
      </w:rPr>
      <w:instrText>PAGE   \* MERGEFORMAT</w:instrText>
    </w:r>
    <w:r w:rsidRPr="009C15FB">
      <w:rPr>
        <w:rFonts w:ascii="Arial" w:hAnsi="Arial"/>
      </w:rPr>
      <w:fldChar w:fldCharType="separate"/>
    </w:r>
    <w:r w:rsidR="00DD6B5E">
      <w:rPr>
        <w:rFonts w:ascii="Arial" w:hAnsi="Arial"/>
        <w:noProof/>
      </w:rPr>
      <w:t>3</w:t>
    </w:r>
    <w:r w:rsidRPr="009C15FB">
      <w:rPr>
        <w:rFonts w:ascii="Arial" w:hAnsi="Arial"/>
      </w:rPr>
      <w:fldChar w:fldCharType="end"/>
    </w:r>
  </w:p>
  <w:p w:rsidR="00DD6B5E" w:rsidRDefault="00DD6B5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B5E" w:rsidRDefault="00DD6B5E">
    <w:pPr>
      <w:pStyle w:val="Rodap"/>
      <w:jc w:val="center"/>
    </w:pPr>
  </w:p>
  <w:p w:rsidR="00DD6B5E" w:rsidRDefault="00DD6B5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B5E" w:rsidRDefault="00DD6B5E">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rPr>
      <w:id w:val="-2061932331"/>
      <w:docPartObj>
        <w:docPartGallery w:val="Page Numbers (Bottom of Page)"/>
        <w:docPartUnique/>
      </w:docPartObj>
    </w:sdtPr>
    <w:sdtEndPr/>
    <w:sdtContent>
      <w:p w:rsidR="00DD6B5E" w:rsidRPr="00AD0643" w:rsidRDefault="00FC4BAD">
        <w:pPr>
          <w:pStyle w:val="Rodap"/>
          <w:jc w:val="center"/>
          <w:rPr>
            <w:rFonts w:ascii="Arial" w:hAnsi="Arial"/>
          </w:rPr>
        </w:pPr>
        <w:r w:rsidRPr="00AD0643">
          <w:rPr>
            <w:rFonts w:ascii="Arial" w:hAnsi="Arial"/>
          </w:rPr>
          <w:fldChar w:fldCharType="begin"/>
        </w:r>
        <w:r w:rsidR="00DD6B5E" w:rsidRPr="00AD0643">
          <w:rPr>
            <w:rFonts w:ascii="Arial" w:hAnsi="Arial"/>
          </w:rPr>
          <w:instrText>PAGE   \* MERGEFORMAT</w:instrText>
        </w:r>
        <w:r w:rsidRPr="00AD0643">
          <w:rPr>
            <w:rFonts w:ascii="Arial" w:hAnsi="Arial"/>
          </w:rPr>
          <w:fldChar w:fldCharType="separate"/>
        </w:r>
        <w:r w:rsidR="00797366">
          <w:rPr>
            <w:rFonts w:ascii="Arial" w:hAnsi="Arial"/>
            <w:noProof/>
          </w:rPr>
          <w:t>18</w:t>
        </w:r>
        <w:r w:rsidRPr="00AD0643">
          <w:rPr>
            <w:rFonts w:ascii="Arial" w:hAnsi="Arial"/>
          </w:rPr>
          <w:fldChar w:fldCharType="end"/>
        </w:r>
      </w:p>
    </w:sdtContent>
  </w:sdt>
  <w:p w:rsidR="00DD6B5E" w:rsidRDefault="00DD6B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03C" w:rsidRDefault="009D303C">
      <w:pPr>
        <w:spacing w:after="0" w:line="240" w:lineRule="auto"/>
      </w:pPr>
      <w:r>
        <w:separator/>
      </w:r>
    </w:p>
  </w:footnote>
  <w:footnote w:type="continuationSeparator" w:id="0">
    <w:p w:rsidR="009D303C" w:rsidRDefault="009D3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96EFA"/>
    <w:multiLevelType w:val="hybridMultilevel"/>
    <w:tmpl w:val="3C5E7644"/>
    <w:lvl w:ilvl="0" w:tplc="90080CE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CF"/>
    <w:rsid w:val="000041A5"/>
    <w:rsid w:val="000129F3"/>
    <w:rsid w:val="00086AC5"/>
    <w:rsid w:val="000C313A"/>
    <w:rsid w:val="00107DA8"/>
    <w:rsid w:val="001249BE"/>
    <w:rsid w:val="0018759C"/>
    <w:rsid w:val="001B0E54"/>
    <w:rsid w:val="001C00AB"/>
    <w:rsid w:val="00284B3E"/>
    <w:rsid w:val="00284C17"/>
    <w:rsid w:val="002C32F8"/>
    <w:rsid w:val="00316732"/>
    <w:rsid w:val="00375ADD"/>
    <w:rsid w:val="00380630"/>
    <w:rsid w:val="003A0728"/>
    <w:rsid w:val="003B1564"/>
    <w:rsid w:val="00455FA4"/>
    <w:rsid w:val="00494DBA"/>
    <w:rsid w:val="0062775E"/>
    <w:rsid w:val="0071192A"/>
    <w:rsid w:val="007148F5"/>
    <w:rsid w:val="007239F4"/>
    <w:rsid w:val="00746205"/>
    <w:rsid w:val="00797366"/>
    <w:rsid w:val="007B78E0"/>
    <w:rsid w:val="007D0378"/>
    <w:rsid w:val="00865510"/>
    <w:rsid w:val="008677AD"/>
    <w:rsid w:val="0087276F"/>
    <w:rsid w:val="008C6580"/>
    <w:rsid w:val="0095593D"/>
    <w:rsid w:val="00960C8A"/>
    <w:rsid w:val="0096776B"/>
    <w:rsid w:val="00973865"/>
    <w:rsid w:val="00985B52"/>
    <w:rsid w:val="009D303C"/>
    <w:rsid w:val="00A142E7"/>
    <w:rsid w:val="00A75E34"/>
    <w:rsid w:val="00AC4A52"/>
    <w:rsid w:val="00AD5EEA"/>
    <w:rsid w:val="00B06297"/>
    <w:rsid w:val="00B07601"/>
    <w:rsid w:val="00BB0F3B"/>
    <w:rsid w:val="00BC70CF"/>
    <w:rsid w:val="00BF650B"/>
    <w:rsid w:val="00C446F9"/>
    <w:rsid w:val="00C71FF3"/>
    <w:rsid w:val="00C8439B"/>
    <w:rsid w:val="00CE0732"/>
    <w:rsid w:val="00D4631D"/>
    <w:rsid w:val="00DA2EC2"/>
    <w:rsid w:val="00DD6B5E"/>
    <w:rsid w:val="00DF4099"/>
    <w:rsid w:val="00E368AE"/>
    <w:rsid w:val="00E50C0D"/>
    <w:rsid w:val="00E7340B"/>
    <w:rsid w:val="00EB036A"/>
    <w:rsid w:val="00EC5801"/>
    <w:rsid w:val="00ED1AE3"/>
    <w:rsid w:val="00F239AF"/>
    <w:rsid w:val="00F37519"/>
    <w:rsid w:val="00FB3BF7"/>
    <w:rsid w:val="00FC4BAD"/>
    <w:rsid w:val="00FE0913"/>
    <w:rsid w:val="00FF5CC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BC70C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C70CF"/>
  </w:style>
  <w:style w:type="table" w:styleId="Tabelacomgrade">
    <w:name w:val="Table Grid"/>
    <w:basedOn w:val="Tabelanormal"/>
    <w:uiPriority w:val="59"/>
    <w:rsid w:val="00BC70C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BC70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70CF"/>
    <w:rPr>
      <w:rFonts w:ascii="Tahoma" w:hAnsi="Tahoma" w:cs="Tahoma"/>
      <w:sz w:val="16"/>
      <w:szCs w:val="16"/>
    </w:rPr>
  </w:style>
  <w:style w:type="paragraph" w:styleId="Sumrio1">
    <w:name w:val="toc 1"/>
    <w:basedOn w:val="Normal"/>
    <w:next w:val="Normal"/>
    <w:autoRedefine/>
    <w:uiPriority w:val="39"/>
    <w:unhideWhenUsed/>
    <w:rsid w:val="00EC5801"/>
    <w:pPr>
      <w:spacing w:after="100"/>
    </w:pPr>
  </w:style>
  <w:style w:type="character" w:styleId="Hyperlink">
    <w:name w:val="Hyperlink"/>
    <w:basedOn w:val="Fontepargpadro"/>
    <w:uiPriority w:val="99"/>
    <w:unhideWhenUsed/>
    <w:rsid w:val="00EC5801"/>
    <w:rPr>
      <w:color w:val="0000FF" w:themeColor="hyperlink"/>
      <w:u w:val="single"/>
    </w:rPr>
  </w:style>
  <w:style w:type="character" w:styleId="Refdecomentrio">
    <w:name w:val="annotation reference"/>
    <w:basedOn w:val="Fontepargpadro"/>
    <w:uiPriority w:val="99"/>
    <w:semiHidden/>
    <w:unhideWhenUsed/>
    <w:rsid w:val="00494DBA"/>
    <w:rPr>
      <w:sz w:val="16"/>
      <w:szCs w:val="16"/>
    </w:rPr>
  </w:style>
  <w:style w:type="paragraph" w:styleId="Textodecomentrio">
    <w:name w:val="annotation text"/>
    <w:basedOn w:val="Normal"/>
    <w:link w:val="TextodecomentrioChar"/>
    <w:uiPriority w:val="99"/>
    <w:semiHidden/>
    <w:unhideWhenUsed/>
    <w:rsid w:val="00494DB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4DBA"/>
    <w:rPr>
      <w:sz w:val="20"/>
      <w:szCs w:val="20"/>
    </w:rPr>
  </w:style>
  <w:style w:type="paragraph" w:styleId="Assuntodocomentrio">
    <w:name w:val="annotation subject"/>
    <w:basedOn w:val="Textodecomentrio"/>
    <w:next w:val="Textodecomentrio"/>
    <w:link w:val="AssuntodocomentrioChar"/>
    <w:uiPriority w:val="99"/>
    <w:semiHidden/>
    <w:unhideWhenUsed/>
    <w:rsid w:val="00494DBA"/>
    <w:rPr>
      <w:b/>
      <w:bCs/>
    </w:rPr>
  </w:style>
  <w:style w:type="character" w:customStyle="1" w:styleId="AssuntodocomentrioChar">
    <w:name w:val="Assunto do comentário Char"/>
    <w:basedOn w:val="TextodecomentrioChar"/>
    <w:link w:val="Assuntodocomentrio"/>
    <w:uiPriority w:val="99"/>
    <w:semiHidden/>
    <w:rsid w:val="00494DB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BC70C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C70CF"/>
  </w:style>
  <w:style w:type="table" w:styleId="Tabelacomgrade">
    <w:name w:val="Table Grid"/>
    <w:basedOn w:val="Tabelanormal"/>
    <w:uiPriority w:val="59"/>
    <w:rsid w:val="00BC70C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BC70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C70CF"/>
    <w:rPr>
      <w:rFonts w:ascii="Tahoma" w:hAnsi="Tahoma" w:cs="Tahoma"/>
      <w:sz w:val="16"/>
      <w:szCs w:val="16"/>
    </w:rPr>
  </w:style>
  <w:style w:type="paragraph" w:styleId="Sumrio1">
    <w:name w:val="toc 1"/>
    <w:basedOn w:val="Normal"/>
    <w:next w:val="Normal"/>
    <w:autoRedefine/>
    <w:uiPriority w:val="39"/>
    <w:unhideWhenUsed/>
    <w:rsid w:val="00EC5801"/>
    <w:pPr>
      <w:spacing w:after="100"/>
    </w:pPr>
  </w:style>
  <w:style w:type="character" w:styleId="Hyperlink">
    <w:name w:val="Hyperlink"/>
    <w:basedOn w:val="Fontepargpadro"/>
    <w:uiPriority w:val="99"/>
    <w:unhideWhenUsed/>
    <w:rsid w:val="00EC5801"/>
    <w:rPr>
      <w:color w:val="0000FF" w:themeColor="hyperlink"/>
      <w:u w:val="single"/>
    </w:rPr>
  </w:style>
  <w:style w:type="character" w:styleId="Refdecomentrio">
    <w:name w:val="annotation reference"/>
    <w:basedOn w:val="Fontepargpadro"/>
    <w:uiPriority w:val="99"/>
    <w:semiHidden/>
    <w:unhideWhenUsed/>
    <w:rsid w:val="00494DBA"/>
    <w:rPr>
      <w:sz w:val="16"/>
      <w:szCs w:val="16"/>
    </w:rPr>
  </w:style>
  <w:style w:type="paragraph" w:styleId="Textodecomentrio">
    <w:name w:val="annotation text"/>
    <w:basedOn w:val="Normal"/>
    <w:link w:val="TextodecomentrioChar"/>
    <w:uiPriority w:val="99"/>
    <w:semiHidden/>
    <w:unhideWhenUsed/>
    <w:rsid w:val="00494DB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94DBA"/>
    <w:rPr>
      <w:sz w:val="20"/>
      <w:szCs w:val="20"/>
    </w:rPr>
  </w:style>
  <w:style w:type="paragraph" w:styleId="Assuntodocomentrio">
    <w:name w:val="annotation subject"/>
    <w:basedOn w:val="Textodecomentrio"/>
    <w:next w:val="Textodecomentrio"/>
    <w:link w:val="AssuntodocomentrioChar"/>
    <w:uiPriority w:val="99"/>
    <w:semiHidden/>
    <w:unhideWhenUsed/>
    <w:rsid w:val="00494DBA"/>
    <w:rPr>
      <w:b/>
      <w:bCs/>
    </w:rPr>
  </w:style>
  <w:style w:type="character" w:customStyle="1" w:styleId="AssuntodocomentrioChar">
    <w:name w:val="Assunto do comentário Char"/>
    <w:basedOn w:val="TextodecomentrioChar"/>
    <w:link w:val="Assuntodocomentrio"/>
    <w:uiPriority w:val="99"/>
    <w:semiHidden/>
    <w:rsid w:val="00494D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C3CDF-1436-45AA-BFF1-89DF82C70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4595</Words>
  <Characters>24813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Pereira</Company>
  <LinksUpToDate>false</LinksUpToDate>
  <CharactersWithSpaces>29350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Renan;Fagner;Victor;Jeangelis</dc:creator>
  <cp:lastModifiedBy>wendel</cp:lastModifiedBy>
  <cp:revision>2</cp:revision>
  <dcterms:created xsi:type="dcterms:W3CDTF">2013-07-09T16:59:00Z</dcterms:created>
  <dcterms:modified xsi:type="dcterms:W3CDTF">2013-07-09T16:59:00Z</dcterms:modified>
</cp:coreProperties>
</file>